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B9" w:rsidRPr="005B4733" w:rsidRDefault="00B635B9" w:rsidP="00160F2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Внимание, откроется в новом ок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, откроется в новом окне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7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3AF5" w:rsidRDefault="00443AF5" w:rsidP="00443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43AF5" w:rsidRDefault="00443AF5" w:rsidP="00443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Амгино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Олекминская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 »</w:t>
      </w:r>
      <w:proofErr w:type="gramEnd"/>
    </w:p>
    <w:p w:rsidR="00443AF5" w:rsidRDefault="00443AF5" w:rsidP="00443AF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Олекминского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Саха (Якутия)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3AF5" w:rsidTr="00DF5420">
        <w:tc>
          <w:tcPr>
            <w:tcW w:w="3190" w:type="dxa"/>
          </w:tcPr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ШМО учителей начальных классов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Курганова Л.В ______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№____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» ____20___г</w:t>
            </w:r>
          </w:p>
          <w:p w:rsidR="00443AF5" w:rsidRPr="007B3EE7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директора по УВР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__________Соловьева Л.И. 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43AF5" w:rsidRPr="007B3EE7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»_____20__г</w:t>
            </w:r>
          </w:p>
        </w:tc>
        <w:tc>
          <w:tcPr>
            <w:tcW w:w="3191" w:type="dxa"/>
          </w:tcPr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директора МБОУ 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__________Соловьева Л.И.</w:t>
            </w:r>
          </w:p>
          <w:p w:rsidR="00443AF5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43AF5" w:rsidRPr="007B3EE7" w:rsidRDefault="00443AF5" w:rsidP="00DF542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»______20___г</w:t>
            </w:r>
          </w:p>
        </w:tc>
      </w:tr>
    </w:tbl>
    <w:p w:rsidR="00443AF5" w:rsidRDefault="00443AF5" w:rsidP="00443AF5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443AF5" w:rsidRPr="00DB2657" w:rsidRDefault="00443AF5" w:rsidP="00443AF5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43AF5" w:rsidRDefault="00443AF5" w:rsidP="00443AF5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443AF5" w:rsidRDefault="00443AF5" w:rsidP="00443AF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443AF5" w:rsidRDefault="00443AF5" w:rsidP="00443AF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443AF5" w:rsidRDefault="00443AF5" w:rsidP="00443AF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Кургановой Лилии Владимировны</w:t>
      </w:r>
    </w:p>
    <w:p w:rsidR="00443AF5" w:rsidRDefault="00443AF5" w:rsidP="00443AF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начальных классов</w:t>
      </w:r>
    </w:p>
    <w:p w:rsidR="00443AF5" w:rsidRPr="007B3EE7" w:rsidRDefault="00443AF5" w:rsidP="00443AF5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2020-2021 учебный год </w:t>
      </w: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AF5" w:rsidRDefault="00443AF5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F28" w:rsidRDefault="00B635B9" w:rsidP="002D701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635B9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изобразительному искусству и авторской программы Б.М.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«Изобразительное и</w:t>
      </w:r>
      <w:r w:rsidR="009B1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скусство», </w:t>
      </w:r>
      <w:proofErr w:type="spellStart"/>
      <w:proofErr w:type="gramStart"/>
      <w:r w:rsidR="009B1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М.:«</w:t>
      </w:r>
      <w:proofErr w:type="gramEnd"/>
      <w:r w:rsidR="009B1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proofErr w:type="spellEnd"/>
      <w:r w:rsidR="009B1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2017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160F28" w:rsidRPr="002D7014" w:rsidRDefault="00160F28" w:rsidP="009B1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F28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160F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7014">
        <w:rPr>
          <w:rFonts w:ascii="Times New Roman" w:hAnsi="Times New Roman"/>
          <w:sz w:val="24"/>
          <w:szCs w:val="24"/>
        </w:rPr>
        <w:t>На изучение данного предмета в учебном плане МБОУ «</w:t>
      </w:r>
      <w:proofErr w:type="spellStart"/>
      <w:r w:rsidR="002D7014">
        <w:rPr>
          <w:rFonts w:ascii="Times New Roman" w:hAnsi="Times New Roman"/>
          <w:sz w:val="24"/>
          <w:szCs w:val="24"/>
        </w:rPr>
        <w:t>Амгино</w:t>
      </w:r>
      <w:proofErr w:type="spellEnd"/>
      <w:r w:rsidR="002D701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2D7014">
        <w:rPr>
          <w:rFonts w:ascii="Times New Roman" w:hAnsi="Times New Roman"/>
          <w:sz w:val="24"/>
          <w:szCs w:val="24"/>
        </w:rPr>
        <w:t>Олекминская</w:t>
      </w:r>
      <w:proofErr w:type="spellEnd"/>
      <w:r w:rsidR="002D7014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</w:t>
      </w:r>
    </w:p>
    <w:p w:rsidR="00160F28" w:rsidRDefault="00160F28" w:rsidP="009B1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2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6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учитывает использование дистанционных технологий, «электронных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6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9B1EEB" w:rsidRPr="00160F28" w:rsidRDefault="009B1EEB" w:rsidP="009B1E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как вспомогательный компонент.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лектуальной и духовной деятельности растущей личности.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1.воспитание эстетических чувств, интереса к изобрази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воображения, желания и умения подходить к любой своей деятельности творчески, способности к восприя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3.освоение первоначальных знаний о пластических искус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— их роли в жизни человека и общества;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4.овладение элементарной художественной грамотой; фор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 совершен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 обучения: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1.совершенствование эмоционально-образного восприятия произведений искусства и окружающего мира;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способности видеть проявление художествен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 в реальной жизни (музеи, архитектура, дизайн, скульптура и др.);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навыков работы с различными художест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венными материалами.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Общая характеристика учебного предмета.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Цель 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предмета «Изобразительное искусство» в общеобразовательной школе - формирование художественной культуры учащихся как неотъемлемой части культуры духовной, т. е. культуры миро отношений, выработанных поколения. Эти ценности как 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зоркости души ребенка. 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Художественное развитие осуществляется в практической,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в процессе художественного творчества каждого ребенка. Цели художественного образования состоят в развитии эмоционально-нравственного потенциала ребенка,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 как средства познания и коммуникации в современных условиях.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Культуросозидающая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программы состоит также в воспитании гражданственности и патриотизма. Эта задача  не ограничивает связи с культурой разных стран мира.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Связи искусства с жизнью человека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роль искусства в повседневном его бытии, в жизни общества, значение искусства в развитии каждого ребенка — главный смысловой стержень программы.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Систематизирующим методом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является выделение трех основных видов художественной деятельности для визуальных пространственных искусств: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изобразительная художественная деятельность;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декоративная художественная деятельность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конструктивная художественная деятельность.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При выделении видов художественной деятельности очень важной является задача показать разницу их социальных функций: изображение - это художественное познание мира, выражение своего к нему отношения, эстетического переживания его; 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конструктивная деятельность - это создание предметно-пространственной среды; декоративная деятельность - это способ организации общения людей, имеющий коммуникативные функции в жизни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общества.Необходимо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 -эмоциональной культуры.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Основные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деятельности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Практическая художественно-творческая </w:t>
      </w:r>
      <w:proofErr w:type="gram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выступает в роли художника) и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восприятию искусства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(ребенок выступает в роли зрителя, осваивая опыт художественной культуры 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)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 из задач -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постоянная смена художественных материалов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овладение их выразительными возможностями.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 видов деятельности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Восприятие произведений искусства  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развитие специальных навыков, развитие чувств, а также овладение образным языком искусства. Только в единстве восприятия  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Особым видом деятельности учащихся является выполнение творческих проектов и компьютерных презентаций. Для этого необходима работа со словарями, использование собственных фотографий, поиск разнообразной художественной информации  в интернете. Программа построена так, чтобы дать школьникам ясные представления о системе взаимодействия искусства с жизнью.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Предусматривается широкое привлечение жизненного опыта детей, примеров из окружающей действительности. Работа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основе наблюдения и эстетического переживания окружающей реальности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Развитие художественно-образного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мышления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строится на единстве двух его основ: развитие наблюдательности, т. 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и переживание окружающей реальности, а так-  же способность к осознанию своих собственных 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переживаний,  своего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мира являются важными условиями освоения детьми материала курса. Конечная цель - формирование у ребенка способности самостоятельного видения мира, раз мышления о нем, выражения своего отношения на основе освоения опыта художественной культуры.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Тематическая цельность и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Тема 2 класса </w:t>
      </w:r>
      <w:proofErr w:type="gram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—«</w:t>
      </w:r>
      <w:proofErr w:type="gramEnd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и ты».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Художественное развитие ребенка сосредотачивается на  способах выражения в искусстве чувств человека, на художественных средствах эмоциональной оценки: доброе — злое, взаимоотношении реальности  фантазии в творчестве художника.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которые помогают детям на уроке воспринимать и создавать заданный образ.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«Изобразительное искусство» предусматривает чередование уроков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индивидуального практического творчества учащихся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уроков коллективной творческой деятельности.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-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современных).Художественные знания, умения и навыки являются основным средством приобщения к художественной культуре. Средства художественной выразительности - 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форма, пропорции, пространство,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светотональность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цвет, линия, объем, фактура материала, ритм, композиция - осваиваются учащимися на всем протяжении обучения.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 уроках вводится игровая драматургия по изучаемой теме, прослеживаются связи с музыкой, литературой, историей, трудом.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архитектуры. 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 ,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     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Обсуждение детских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Периодическая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выставок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 детям возможность заново увидеть и оценить свои работы, ощутить радости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3.Место предмета в учебном плане.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федеральном базисном учебном плане на 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 изобразительного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 в каждом классе начальной школы отводится по 1 ч в неделю, всего 135 ч.( 1 класс-33 ч., 2-4 класс – 34 ч.)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Описание ценностных ориентиров содержания учебного предмета.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Приоритетная цель художественного образования в школе - духовно-нравственное развитие ребёнка, т.е. формирование у него качеств, отвечающих представлениям об истиной человечности, о доброте и культурной полноценности в восприятии мира.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Культуросозидающая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программы состоит также в воспитании гражданственности и патриотизма. Прежде всего, ребёнок постигает искусство своей Родины, а потом знакомится с искусством других народов.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основу программы положен принцип «от родного порога в мир общечеловеческой культуры». Ребёнок шаг за шагом открывает многообразие культур разных народов и ценностные связи, объединяющие всех людей планеты. Природа и жизнь являются базисом 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формируемого 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мироотношения</w:t>
      </w:r>
      <w:proofErr w:type="spellEnd"/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Связи искусства с жизнью человека, роль искусства в повседневном бытии, в жизни общества, значение искусства в развитии каждого ребёнка - главный смысловой стержень курса. 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 Одна из главных задач курса -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 Любая тема по 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 в форме личного творческого опыта. Только тогда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-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-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 ценностных критериев жизни.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5.Результаты изучения учебного предмета.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чувство гордости за культуру и искусство Родины, своего города;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уважительное отношение к культуре и искусству других народов нашей страны и мира в целом;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особой роли культуры и искусства в жизни общества и каждого отдельного человека;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•умение сотрудничать с товарищами в процессе совместной деятельности, соотносить свою часть рабаты с общим замыслом;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 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сформулированности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•освоение способов решения проблем творческого и поискового характера;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начальных форм познавательной и личностной рефлексии;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логическими действиями сравнения, анализа, синтеза, обобщения, классификации по родовидовым признакам;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умением вести диалог, распределять функции и роли в процессе выполнения коллективной творческой работы;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рационально строить самостоятельную творческую деятельность, умение организовать место занятий;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•осознанное стремление к освоению новых знаний и умений, к достижению более высоких и оригинальных творческих результатов.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практическими умениями и навыками в восприятии, анализе и оценке произведений искусства;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знание основных видов и жанров пространственно-визуальных искусств;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образной природы искусства;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эстетическая оценка явлений 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 ,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событий окружающего мира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применение художественных умений, знаний и представлений в процессе выполнения художественно-творческих работ;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обсуждать и анализировать произведения искусства,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выражая суждения о содержании, сюжетах и выразительных средствах;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усвоение названий ведущих художественных музеев России и художественных музеев своего региона;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видеть проявления визуально-пространственных искусств в окружающей жизни: в доме, на улице, в театре, на празднике;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умение компоновать на плоскости листа и в объеме заду манный художественный образ;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 освоение умений применять в художественно-творческой деятельности основы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навыками моделирования из бумаги, лепки из пластилина, навыками изображения средствами аппликации и коллажа;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характеризовать и эстетически оценивать разнообразие и красоту природы различных регионов нашей страны;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635B9" w:rsidRPr="005B4733" w:rsidRDefault="00B635B9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8. Содержание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программы.Распределение</w:t>
      </w:r>
      <w:proofErr w:type="spellEnd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 по разделам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ИСКУССТВО И ТЫ. 2 класс- 34 часа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и чем  работают художник?- 8 час.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Реальность и фантазия – 7 час.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чём говорит искусство -11 час.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говорит искусство – 8 час.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предметной линии «Изобразительное искусство»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УМК «Школа России»   во 2  классе   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 в неделю -  34 часа  в год.</w:t>
      </w:r>
    </w:p>
    <w:p w:rsidR="00B635B9" w:rsidRPr="005B4733" w:rsidRDefault="00B635B9" w:rsidP="00B635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Предметная линия учебников под редакцией Б. М.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Неменского</w:t>
      </w:r>
      <w:proofErr w:type="spellEnd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Москва «Просвещение» 2012</w:t>
      </w:r>
    </w:p>
    <w:tbl>
      <w:tblPr>
        <w:tblW w:w="9924" w:type="dxa"/>
        <w:tblCellSpacing w:w="7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732"/>
        <w:gridCol w:w="64"/>
        <w:gridCol w:w="338"/>
        <w:gridCol w:w="234"/>
        <w:gridCol w:w="14"/>
        <w:gridCol w:w="467"/>
        <w:gridCol w:w="234"/>
        <w:gridCol w:w="14"/>
        <w:gridCol w:w="862"/>
        <w:gridCol w:w="234"/>
        <w:gridCol w:w="14"/>
        <w:gridCol w:w="1212"/>
        <w:gridCol w:w="22"/>
        <w:gridCol w:w="212"/>
        <w:gridCol w:w="14"/>
        <w:gridCol w:w="1150"/>
        <w:gridCol w:w="234"/>
        <w:gridCol w:w="14"/>
        <w:gridCol w:w="1037"/>
        <w:gridCol w:w="234"/>
        <w:gridCol w:w="14"/>
        <w:gridCol w:w="763"/>
        <w:gridCol w:w="234"/>
        <w:gridCol w:w="14"/>
        <w:gridCol w:w="1044"/>
        <w:gridCol w:w="234"/>
        <w:gridCol w:w="26"/>
      </w:tblGrid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Тип </w:t>
            </w: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урока.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Планируемы</w:t>
            </w: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е результаты  (предметные)</w:t>
            </w:r>
          </w:p>
        </w:tc>
        <w:tc>
          <w:tcPr>
            <w:tcW w:w="495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Планируемые результаты (личностные и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2323D0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32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420" w:rsidRPr="005B4733" w:rsidRDefault="002323D0" w:rsidP="00DF542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(ученик должен знать)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тивные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B635B9" w:rsidRPr="005B4733" w:rsidTr="002323D0">
        <w:trPr>
          <w:gridAfter w:val="2"/>
          <w:wAfter w:w="239" w:type="dxa"/>
          <w:tblCellSpacing w:w="7" w:type="dxa"/>
        </w:trPr>
        <w:tc>
          <w:tcPr>
            <w:tcW w:w="9643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5B9" w:rsidRPr="005B4733" w:rsidRDefault="00B635B9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и как работает художник (8 ч)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основных цвета «Цветочная поляна»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приемы полу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чения новых цветов. Уметь: изображать разнообразные цветы на основе смешивания трех основных цветов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как способность к волевому усилию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32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420" w:rsidRPr="005B4733" w:rsidRDefault="00DF5420" w:rsidP="00DF542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и черная краски «Радуга на грозовом небе»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получать новые цвета путем смешивания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32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420" w:rsidRPr="005B4733" w:rsidRDefault="00DF5420" w:rsidP="00DF542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мелки, акварель, их выразительные возможности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осенний лес, ис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пользуя выразитель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возможности материалов, рабо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пастелью, мел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ками, акварелью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32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5420" w:rsidRPr="005B4733" w:rsidRDefault="00DF5420" w:rsidP="00DF542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листопад  - коврик аппликаций</w:t>
            </w:r>
          </w:p>
          <w:p w:rsidR="00DF5420" w:rsidRPr="005B4733" w:rsidRDefault="00DF542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создавать коврик на тему осенней земли, выполнять аппли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кацию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F5420" w:rsidRPr="005B4733" w:rsidRDefault="00DF542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териалов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«Графика зимнего леса»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графические художественные ма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териалы.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зимний лес, исполь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зуя графические материалы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материа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 для работы в объеме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«Звери в лесу». 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работать с целым куском пластилина, созда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объемное изо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бражение.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возможности бу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маги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«Игровая площадка» для вылепленных зверей. 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 конструи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ровать из бумаги объекты игровой площадки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Потребность в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Неожиданные материалы (обоб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щение темы) Обобщение по теме «Как и чем работает художник?»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ночного праздничного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города.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Обоб-щаю-щий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создавать об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 ночного города с помощью разно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образных неожи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данных материалов</w:t>
            </w:r>
          </w:p>
        </w:tc>
        <w:tc>
          <w:tcPr>
            <w:tcW w:w="1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B635B9" w:rsidRPr="005B4733" w:rsidTr="002323D0">
        <w:trPr>
          <w:gridAfter w:val="2"/>
          <w:wAfter w:w="239" w:type="dxa"/>
          <w:tblCellSpacing w:w="7" w:type="dxa"/>
        </w:trPr>
        <w:tc>
          <w:tcPr>
            <w:tcW w:w="9643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5B9" w:rsidRPr="005B4733" w:rsidRDefault="00B635B9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Реальность и фантазия (7 ч)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друзья: птицы».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передавать в изображении ха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 животного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 «Сказочная птица».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сказочных существ, работать с гуашью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альность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«Обитатели подводного мира»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создавать с помощью графи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материалов изображения раз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личных украшений в природе, работать тушью, пером, уг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лем, мелом.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 «Кружевные узоры»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преображать реальные формы в декоративные, работать с графиче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скими материалами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1"/>
          <w:wAfter w:w="5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сть. «Подводный мир» «Узоры и паутины»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 конструи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ровать из бумаги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подводного мира, работать в группе</w:t>
            </w:r>
          </w:p>
        </w:tc>
        <w:tc>
          <w:tcPr>
            <w:tcW w:w="13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социальной роли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Потребность в общении с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тазия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сравнивать природные формы с архитектурными постройками, созда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макеты фанта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стических зданий, фантастического города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Укра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шения и По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стройки всегда работают вместе (обобщение темы)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обсуждать творческие работы, оценивать собствен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художествен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ную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деятельность.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операции анализа, синтеза,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слушать и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форме сличения способа действия и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результата с заданным эталоном</w:t>
            </w:r>
          </w:p>
        </w:tc>
      </w:tr>
      <w:tr w:rsidR="00B635B9" w:rsidRPr="005B4733" w:rsidTr="002323D0">
        <w:trPr>
          <w:gridAfter w:val="2"/>
          <w:wAfter w:w="239" w:type="dxa"/>
          <w:tblCellSpacing w:w="7" w:type="dxa"/>
        </w:trPr>
        <w:tc>
          <w:tcPr>
            <w:tcW w:w="9643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5B9" w:rsidRPr="005B4733" w:rsidRDefault="00B635B9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чем говорит искусство (11ч)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личных состоя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ниях. Изображе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контраст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состояний природы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живописными материалами кон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трастные состояния природы.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рактера животных Выражение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животного с ярко выраженным харак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«Четвероногий герой»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животного с ярко выраженным харак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тером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слушать и вступать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форме сличения способа действия и его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рактера человека: женский образ. Женский образ русских сказок.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ние: о красоте вну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тренней и внешней. Уметь: создавать живописными ма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териалами вырази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тельные контраст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женские образы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рактера человека: мужской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«Весёлый и грустный клоуны»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ние: о красоте вну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тренней и внешней. Уметь: создавать живописным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ма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териалами вырази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тельные, контраст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образы доброго и злого героя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слушать и вступать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форме сличения способа действия и его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сказочного героя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объёме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ление: о способах передачи характера в объемном изобра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объеме ска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зочных 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зов с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ярко вы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раженным ха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рактером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ление: о способах передачи характера в объемном изобра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века и его характер, выраженный в объеме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ление: о способах передачи характера в объемном изобра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жении человека. Уметь: работать с пластилином</w:t>
            </w:r>
          </w:p>
        </w:tc>
        <w:tc>
          <w:tcPr>
            <w:tcW w:w="13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говорят украшения украшение двух противополож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по намере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ниям сказоч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флотов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ние: о декоре, деко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ративно-приклад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говорят украшения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ние: о декоре, деко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ративно-приклад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говорят украшения</w:t>
            </w:r>
          </w:p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ние: о декоре, деко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ративно-приклад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искусстве. Уметь: использовать цвет для передачи характера изобра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изображении, украшении и по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стройке человек выражает свои чувства, мыс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ли, настроение, свое отношение к миру (обобще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темы)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«Замок Снежной Королевы»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обсуждать творческие работы, оценивать собствен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художествен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деятельность.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B635B9" w:rsidRPr="005B4733" w:rsidTr="002323D0">
        <w:trPr>
          <w:gridAfter w:val="2"/>
          <w:wAfter w:w="239" w:type="dxa"/>
          <w:tblCellSpacing w:w="7" w:type="dxa"/>
        </w:trPr>
        <w:tc>
          <w:tcPr>
            <w:tcW w:w="9643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5B9" w:rsidRPr="005B4733" w:rsidRDefault="00B635B9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Как говорит искусство (8 ч)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Теплые и холод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цвета. Борьба теплого и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холод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составлять теплые и холодные цветовые гаммы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слушать и вступать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форме сличения способа действия и его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и звонкие цвета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щаю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борьбу тихого и звонкого цветов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линий.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ние: о ритме как вы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разительном сред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 изображения. Уметь: работать с пастелью и воско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выми мелками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изображать ветки деревьев с определенным ха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рактером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пятен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использовать технику обрывной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аппликацииУметь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изображать борьбу тихого и звонкого цветов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 выра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жают характер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создавать вы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разительные образы животных или птиц.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линий, пятен, цвет, про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порции — сред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выразитель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работать с разными материа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лами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2323D0" w:rsidRPr="005B4733" w:rsidTr="002323D0">
        <w:trPr>
          <w:gridAfter w:val="2"/>
          <w:wAfter w:w="239" w:type="dxa"/>
          <w:tblCellSpacing w:w="7" w:type="dxa"/>
        </w:trPr>
        <w:tc>
          <w:tcPr>
            <w:tcW w:w="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  <w:bookmarkStart w:id="0" w:name="_GoBack"/>
            <w:bookmarkEnd w:id="0"/>
          </w:p>
        </w:tc>
        <w:tc>
          <w:tcPr>
            <w:tcW w:w="3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23D0" w:rsidRPr="005B4733" w:rsidRDefault="002323D0" w:rsidP="002323D0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года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Обобщаю</w:t>
            </w:r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1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Уметь: обсуждать 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творческие работы, оценивать собствен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художествен</w:t>
            </w: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деятельность</w:t>
            </w:r>
          </w:p>
        </w:tc>
        <w:tc>
          <w:tcPr>
            <w:tcW w:w="13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D0" w:rsidRPr="005B4733" w:rsidRDefault="002323D0" w:rsidP="00B635B9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 результате изучения </w:t>
      </w:r>
      <w:proofErr w:type="gram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  "</w:t>
      </w:r>
      <w:proofErr w:type="gramEnd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искусство" у обучающихся: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•установится осознанное уважение и принятие традиций, форм культурного -исторической, социальной и духовной жизни родного края, наполнятся конкретным содержание понятия Отечество</w:t>
      </w:r>
      <w:proofErr w:type="gram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Обучающиеся: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получат навыки сотрудничества со взрослыми и сверстника научатся вести диалог, участвовать в обсуждении значимых явлений жизни и искусства;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6.Основные требования к уровню подготовки обучающихся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 класс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программы учащиеся: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-осваивают основы первичных представлений о трёх видах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приобретают первичные навыки художественной работы в следующих видах искусства: живописи, графике, скульптуре, дизайне, началах архитектуры, декоративно-прикладных и народных формах искусства;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-развивают фантазию, воображение, проявляющиеся в конкретных формах творческой художественной деятельности;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-осваивают выразительные возможности художественных материалов: гуаши, акварели, пастели и мелков, угля, карандашей, пластилина, бумаги для конструирования;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-приобретают первичные навыки художественного восприятия различных видов и жанров искусства, начальное понимание особенностей образного языка разных видов искусства и их социальной роли, т. е. значение в жизни человека и общества;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-учатся анализировать произведения искусства, приобретают знания о конкретных произведениях выдающихся художников в различных видах искусства, учатся активно использовать художественные термины и понятия;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-овладевают начальным опытом самостоятельной творческой деятельности, а также приобретают навыки коллективного творчества, умение взаимодействовать в процессе совместной художественной деятельности;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-приобретают первичные навыки изображения предметного мира,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в объёме;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-приобретают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-приобретают знания о роли художника в различных сферах жизнедеятельности человека, в организации форм общения людей, создания среды жизни и предметного мира;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-приобретают первичные представления о деятельности художника в синтетических и зрелищных видах искусства (в театре и кино);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-приобретают первичные представления о богатстве и разнообразии художественных культур народов Земли и основах этого многообразия, о единстве эмоционально-ценностных отношений к явлениям жизни.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7.Формы контроля знаний, умений, навыков (текущего, итогового)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1.Активность участия.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2.Умение собеседника прочувствовать суть вопроса.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3.Искренность ответов, их развернутость, образность, аргументированность.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4.Самостоятельность.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5.Оригинальность суждений.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система оценки творческой работы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3.Общее впечатление от работы. Оригинальность, яркость и эмоциональность созданного образа, чувство меры в оформлении и соответствие оформления  работы. Аккуратность всей работы.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этих компонентов складывается общая оценка работы обучающегося.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контроля уровня </w:t>
      </w:r>
      <w:proofErr w:type="spellStart"/>
      <w:r w:rsidRPr="005B4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обученности</w:t>
      </w:r>
      <w:proofErr w:type="spellEnd"/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Викторины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Кроссворды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Отчетные выставки творческих  (индивидуальных и коллективных) работ</w:t>
      </w:r>
    </w:p>
    <w:p w:rsidR="005B4733" w:rsidRPr="005B4733" w:rsidRDefault="005B4733" w:rsidP="005B473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Тестирование</w:t>
      </w:r>
    </w:p>
    <w:p w:rsidR="000E2074" w:rsidRPr="005B4733" w:rsidRDefault="000E2074" w:rsidP="00B635B9">
      <w:pPr>
        <w:shd w:val="clear" w:color="auto" w:fill="FFFFFF"/>
        <w:spacing w:before="75" w:after="7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E2074" w:rsidRPr="005B4733" w:rsidSect="000E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5B9"/>
    <w:rsid w:val="000E2074"/>
    <w:rsid w:val="00160F28"/>
    <w:rsid w:val="002323D0"/>
    <w:rsid w:val="002C0CC5"/>
    <w:rsid w:val="002D7014"/>
    <w:rsid w:val="00443AF5"/>
    <w:rsid w:val="005B4733"/>
    <w:rsid w:val="0081625E"/>
    <w:rsid w:val="009B1EEB"/>
    <w:rsid w:val="00B635B9"/>
    <w:rsid w:val="00DD0FF7"/>
    <w:rsid w:val="00D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B02C4-06A0-4E67-9396-FBD69A41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74"/>
  </w:style>
  <w:style w:type="paragraph" w:styleId="2">
    <w:name w:val="heading 2"/>
    <w:basedOn w:val="a"/>
    <w:link w:val="20"/>
    <w:uiPriority w:val="9"/>
    <w:qFormat/>
    <w:rsid w:val="00B63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B6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">
    <w:name w:val="modifydate"/>
    <w:basedOn w:val="a0"/>
    <w:rsid w:val="00B635B9"/>
  </w:style>
  <w:style w:type="character" w:customStyle="1" w:styleId="createdby">
    <w:name w:val="createdby"/>
    <w:basedOn w:val="a0"/>
    <w:rsid w:val="00B635B9"/>
  </w:style>
  <w:style w:type="character" w:customStyle="1" w:styleId="createdate">
    <w:name w:val="createdate"/>
    <w:basedOn w:val="a0"/>
    <w:rsid w:val="00B635B9"/>
  </w:style>
  <w:style w:type="paragraph" w:customStyle="1" w:styleId="buttonheading">
    <w:name w:val="buttonheading"/>
    <w:basedOn w:val="a"/>
    <w:rsid w:val="00B6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35B9"/>
  </w:style>
  <w:style w:type="character" w:styleId="a3">
    <w:name w:val="Hyperlink"/>
    <w:basedOn w:val="a0"/>
    <w:uiPriority w:val="99"/>
    <w:semiHidden/>
    <w:unhideWhenUsed/>
    <w:rsid w:val="00B635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35B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B6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35B9"/>
    <w:rPr>
      <w:b/>
      <w:bCs/>
    </w:rPr>
  </w:style>
  <w:style w:type="character" w:styleId="a7">
    <w:name w:val="Emphasis"/>
    <w:basedOn w:val="a0"/>
    <w:uiPriority w:val="20"/>
    <w:qFormat/>
    <w:rsid w:val="00B635B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6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5B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4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7434</Words>
  <Characters>42379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Win 8</cp:lastModifiedBy>
  <cp:revision>2</cp:revision>
  <dcterms:created xsi:type="dcterms:W3CDTF">2014-08-22T14:40:00Z</dcterms:created>
  <dcterms:modified xsi:type="dcterms:W3CDTF">2020-10-25T15:41:00Z</dcterms:modified>
</cp:coreProperties>
</file>