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39" w:rsidRPr="00425321" w:rsidRDefault="00A83239" w:rsidP="00A83239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bookmarkStart w:id="0" w:name="_GoBack"/>
      <w:r w:rsidRPr="00425321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МБОУ  « Амгин</w:t>
      </w:r>
      <w:proofErr w:type="gramStart"/>
      <w:r w:rsidRPr="00425321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о-</w:t>
      </w:r>
      <w:proofErr w:type="gramEnd"/>
      <w:r w:rsidRPr="00425321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Олекминская СОШ»</w:t>
      </w:r>
    </w:p>
    <w:p w:rsidR="00A83239" w:rsidRPr="00425321" w:rsidRDefault="00A83239" w:rsidP="00A83239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 w:rsidRPr="00425321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 xml:space="preserve">МО </w:t>
      </w:r>
      <w:r w:rsidRPr="00425321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учителей начальных классов </w:t>
      </w:r>
    </w:p>
    <w:tbl>
      <w:tblPr>
        <w:tblStyle w:val="a4"/>
        <w:tblpPr w:leftFromText="180" w:rightFromText="180" w:vertAnchor="text" w:horzAnchor="page" w:tblpX="346" w:tblpY="473"/>
        <w:tblW w:w="14709" w:type="dxa"/>
        <w:tblLook w:val="04A0"/>
      </w:tblPr>
      <w:tblGrid>
        <w:gridCol w:w="388"/>
        <w:gridCol w:w="4778"/>
        <w:gridCol w:w="1841"/>
        <w:gridCol w:w="1334"/>
        <w:gridCol w:w="2569"/>
        <w:gridCol w:w="3799"/>
      </w:tblGrid>
      <w:tr w:rsidR="00A83239" w:rsidTr="00750537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награда</w:t>
            </w:r>
          </w:p>
        </w:tc>
      </w:tr>
      <w:tr w:rsidR="00A83239" w:rsidTr="00750537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</w:tr>
      <w:tr w:rsidR="00A83239" w:rsidTr="00750537">
        <w:trPr>
          <w:trHeight w:val="76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 педагогическое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МО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  <w:tr w:rsidR="00A83239" w:rsidTr="00750537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МО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  <w:tr w:rsidR="00A83239" w:rsidTr="00750537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 педагогическое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</w:tbl>
    <w:p w:rsidR="00A83239" w:rsidRPr="000F67C5" w:rsidRDefault="00A83239" w:rsidP="00A83239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Pr="00425321" w:rsidRDefault="00A83239" w:rsidP="00A83239">
      <w:pPr>
        <w:rPr>
          <w:rFonts w:ascii="Times New Roman" w:hAnsi="Times New Roman" w:cs="Times New Roman"/>
          <w:b/>
          <w:sz w:val="28"/>
          <w:szCs w:val="28"/>
        </w:rPr>
      </w:pPr>
      <w:r w:rsidRPr="0042532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proofErr w:type="gramStart"/>
      <w:r w:rsidRPr="0042532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425321">
        <w:rPr>
          <w:rFonts w:ascii="Times New Roman" w:hAnsi="Times New Roman" w:cs="Times New Roman"/>
          <w:b/>
          <w:sz w:val="28"/>
          <w:szCs w:val="28"/>
        </w:rPr>
        <w:t>дорожная карта ) повышения квалификации учителей МО начальных классов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4525"/>
        <w:gridCol w:w="1707"/>
        <w:gridCol w:w="1234"/>
        <w:gridCol w:w="2327"/>
        <w:gridCol w:w="2393"/>
        <w:gridCol w:w="2222"/>
      </w:tblGrid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ч+16 ч72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ч+16 ч72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72ч+16 ч72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ч+16 ч72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239" w:rsidRPr="00425321" w:rsidRDefault="00A83239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Банк данных  по качеству </w:t>
      </w:r>
      <w:proofErr w:type="spellStart"/>
      <w:r w:rsidRPr="00425321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425321">
        <w:rPr>
          <w:rFonts w:ascii="Times New Roman" w:hAnsi="Times New Roman" w:cs="Times New Roman"/>
          <w:b/>
          <w:sz w:val="28"/>
          <w:szCs w:val="28"/>
        </w:rPr>
        <w:t xml:space="preserve"> за 3 </w:t>
      </w:r>
      <w:proofErr w:type="gramStart"/>
      <w:r w:rsidRPr="00425321">
        <w:rPr>
          <w:rFonts w:ascii="Times New Roman" w:hAnsi="Times New Roman" w:cs="Times New Roman"/>
          <w:b/>
          <w:sz w:val="28"/>
          <w:szCs w:val="28"/>
        </w:rPr>
        <w:t>последние</w:t>
      </w:r>
      <w:proofErr w:type="gramEnd"/>
      <w:r w:rsidRPr="00425321">
        <w:rPr>
          <w:rFonts w:ascii="Times New Roman" w:hAnsi="Times New Roman" w:cs="Times New Roman"/>
          <w:b/>
          <w:sz w:val="28"/>
          <w:szCs w:val="28"/>
        </w:rPr>
        <w:t xml:space="preserve"> года учителей начальных классов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3699"/>
        <w:gridCol w:w="1843"/>
        <w:gridCol w:w="2268"/>
        <w:gridCol w:w="1983"/>
        <w:gridCol w:w="2393"/>
        <w:gridCol w:w="2222"/>
      </w:tblGrid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Pr="00425321" w:rsidRDefault="00A83239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21">
        <w:rPr>
          <w:rFonts w:ascii="Times New Roman" w:hAnsi="Times New Roman" w:cs="Times New Roman"/>
          <w:b/>
          <w:sz w:val="28"/>
          <w:szCs w:val="28"/>
        </w:rPr>
        <w:t xml:space="preserve"> Сведения о темах самообразования учителей начальных классов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5"/>
        <w:gridCol w:w="4423"/>
        <w:gridCol w:w="1701"/>
        <w:gridCol w:w="1615"/>
        <w:gridCol w:w="2279"/>
        <w:gridCol w:w="2276"/>
        <w:gridCol w:w="2117"/>
      </w:tblGrid>
      <w:tr w:rsidR="00A83239" w:rsidTr="0054113E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A83239" w:rsidTr="0054113E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54113E">
        <w:trPr>
          <w:trHeight w:val="4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Pr="00B61D05" w:rsidRDefault="00A83239" w:rsidP="001D0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B1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младших школьников в процессе обучения и воспитания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3E" w:rsidRPr="00B61D05" w:rsidRDefault="0054113E" w:rsidP="00541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B1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младших школьников в процессе обучения и воспитания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3E" w:rsidRPr="00B61D05" w:rsidRDefault="0054113E" w:rsidP="00541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EB1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младших школьников в процессе обучения и воспитания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54113E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 w:rsidR="0054113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Капиталина</w:t>
            </w:r>
            <w:proofErr w:type="spellEnd"/>
            <w:r w:rsidR="005411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Еремеевна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13E" w:rsidTr="0054113E">
        <w:trPr>
          <w:trHeight w:val="75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13E" w:rsidRDefault="0054113E" w:rsidP="00541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13E" w:rsidRDefault="0054113E" w:rsidP="005411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54113E" w:rsidRDefault="0054113E" w:rsidP="00541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13E" w:rsidRDefault="0054113E" w:rsidP="00541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13E" w:rsidRPr="00E538E2" w:rsidRDefault="0054113E" w:rsidP="0054113E">
            <w:pPr>
              <w:shd w:val="clear" w:color="auto" w:fill="FFFFFF"/>
              <w:spacing w:after="360" w:line="31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538E2">
              <w:rPr>
                <w:rFonts w:ascii="Times New Roman" w:hAnsi="Times New Roman" w:cs="Times New Roman"/>
                <w:szCs w:val="24"/>
              </w:rPr>
              <w:t>« Групповая работа как средство формирования УУД».</w:t>
            </w:r>
          </w:p>
          <w:p w:rsidR="0054113E" w:rsidRDefault="0054113E" w:rsidP="00541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3E" w:rsidRPr="00E538E2" w:rsidRDefault="0054113E" w:rsidP="0054113E">
            <w:pPr>
              <w:shd w:val="clear" w:color="auto" w:fill="FFFFFF"/>
              <w:spacing w:after="360" w:line="31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538E2">
              <w:rPr>
                <w:rFonts w:ascii="Times New Roman" w:hAnsi="Times New Roman" w:cs="Times New Roman"/>
                <w:szCs w:val="24"/>
              </w:rPr>
              <w:t>« Групповая работа как средство формирования УУД».</w:t>
            </w:r>
          </w:p>
          <w:p w:rsidR="0054113E" w:rsidRDefault="0054113E" w:rsidP="00541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3E" w:rsidRPr="00E538E2" w:rsidRDefault="0054113E" w:rsidP="0054113E">
            <w:pPr>
              <w:shd w:val="clear" w:color="auto" w:fill="FFFFFF"/>
              <w:spacing w:after="360" w:line="31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E538E2">
              <w:rPr>
                <w:rFonts w:ascii="Times New Roman" w:hAnsi="Times New Roman" w:cs="Times New Roman"/>
                <w:szCs w:val="24"/>
              </w:rPr>
              <w:t>« Групповая работа как средство формирования УУД».</w:t>
            </w:r>
          </w:p>
          <w:p w:rsidR="0054113E" w:rsidRDefault="0054113E" w:rsidP="00541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3E" w:rsidRDefault="0054113E" w:rsidP="005411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13E" w:rsidRDefault="0054113E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239" w:rsidRPr="0095374F" w:rsidRDefault="00A83239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74F">
        <w:rPr>
          <w:rFonts w:ascii="Times New Roman" w:hAnsi="Times New Roman" w:cs="Times New Roman"/>
          <w:b/>
          <w:sz w:val="28"/>
          <w:szCs w:val="28"/>
        </w:rPr>
        <w:t xml:space="preserve">График проведения  открытых уроков и внеурочных мероприятий учителей МО начальных классов 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4525"/>
        <w:gridCol w:w="1707"/>
        <w:gridCol w:w="1720"/>
        <w:gridCol w:w="2126"/>
        <w:gridCol w:w="2108"/>
        <w:gridCol w:w="2222"/>
      </w:tblGrid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  <w:r w:rsidRPr="0095374F">
              <w:rPr>
                <w:rFonts w:ascii="Times New Roman" w:hAnsi="Times New Roman" w:cs="Times New Roman"/>
                <w:b/>
              </w:rPr>
              <w:t>Курганова Лилия Владимировна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54113E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</w:p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</w:p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74F">
              <w:rPr>
                <w:rFonts w:ascii="Times New Roman" w:hAnsi="Times New Roman" w:cs="Times New Roman"/>
                <w:b/>
              </w:rPr>
              <w:t>Янкова</w:t>
            </w:r>
            <w:proofErr w:type="spellEnd"/>
            <w:r w:rsidRPr="0095374F">
              <w:rPr>
                <w:rFonts w:ascii="Times New Roman" w:hAnsi="Times New Roman" w:cs="Times New Roman"/>
                <w:b/>
              </w:rPr>
              <w:t xml:space="preserve"> Мира Николаевна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54113E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74F">
              <w:rPr>
                <w:rFonts w:ascii="Times New Roman" w:hAnsi="Times New Roman" w:cs="Times New Roman"/>
                <w:b/>
              </w:rPr>
              <w:t>ЯнковаКапиталинаЕремеевна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54113E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51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74F">
              <w:rPr>
                <w:rFonts w:ascii="Times New Roman" w:hAnsi="Times New Roman" w:cs="Times New Roman"/>
                <w:b/>
              </w:rPr>
              <w:t>Янкова</w:t>
            </w:r>
            <w:proofErr w:type="spellEnd"/>
            <w:r w:rsidRPr="0095374F">
              <w:rPr>
                <w:rFonts w:ascii="Times New Roman" w:hAnsi="Times New Roman" w:cs="Times New Roman"/>
                <w:b/>
              </w:rPr>
              <w:t xml:space="preserve"> Людмила Владимировна</w:t>
            </w:r>
          </w:p>
          <w:p w:rsidR="00A83239" w:rsidRPr="0095374F" w:rsidRDefault="00A83239" w:rsidP="001D0A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54113E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Pr="0095374F" w:rsidRDefault="00A83239" w:rsidP="00A83239">
      <w:pPr>
        <w:tabs>
          <w:tab w:val="center" w:pos="7285"/>
          <w:tab w:val="left" w:pos="110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74F">
        <w:rPr>
          <w:rFonts w:ascii="Times New Roman" w:hAnsi="Times New Roman" w:cs="Times New Roman"/>
          <w:b/>
          <w:sz w:val="28"/>
          <w:szCs w:val="28"/>
        </w:rPr>
        <w:t>Банк данных  ВПР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374F">
        <w:rPr>
          <w:rFonts w:ascii="Times New Roman" w:hAnsi="Times New Roman" w:cs="Times New Roman"/>
          <w:b/>
          <w:sz w:val="28"/>
          <w:szCs w:val="28"/>
        </w:rPr>
        <w:t xml:space="preserve">  РКР учителей МО начальных классов</w:t>
      </w:r>
    </w:p>
    <w:tbl>
      <w:tblPr>
        <w:tblStyle w:val="a4"/>
        <w:tblpPr w:leftFromText="180" w:rightFromText="180" w:vertAnchor="text" w:horzAnchor="page" w:tblpX="346" w:tblpY="473"/>
        <w:tblW w:w="14303" w:type="dxa"/>
        <w:tblLook w:val="04A0"/>
      </w:tblPr>
      <w:tblGrid>
        <w:gridCol w:w="375"/>
        <w:gridCol w:w="3012"/>
        <w:gridCol w:w="1984"/>
        <w:gridCol w:w="1262"/>
        <w:gridCol w:w="2078"/>
        <w:gridCol w:w="1965"/>
        <w:gridCol w:w="1805"/>
        <w:gridCol w:w="1822"/>
      </w:tblGrid>
      <w:tr w:rsidR="00A83239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 учебный год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</w:p>
        </w:tc>
      </w:tr>
      <w:tr w:rsidR="00A83239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93/43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Математика100/43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ир100/67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/язык 100% /43%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язык100% выполнение и качество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Pr="0095374F" w:rsidRDefault="00A83239" w:rsidP="00A83239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5374F">
        <w:rPr>
          <w:rFonts w:ascii="Times New Roman" w:hAnsi="Times New Roman" w:cs="Times New Roman"/>
          <w:b/>
          <w:sz w:val="28"/>
          <w:szCs w:val="28"/>
          <w:highlight w:val="yellow"/>
        </w:rPr>
        <w:t>Банк данных  по распространению своего опыта учителей МО  начальных классов</w:t>
      </w: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53"/>
        <w:gridCol w:w="3583"/>
        <w:gridCol w:w="2268"/>
        <w:gridCol w:w="2128"/>
        <w:gridCol w:w="2266"/>
        <w:gridCol w:w="1915"/>
        <w:gridCol w:w="1652"/>
        <w:gridCol w:w="1961"/>
      </w:tblGrid>
      <w:tr w:rsidR="00A83239" w:rsidTr="001D0AB0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2017-2018</w:t>
            </w:r>
          </w:p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2018-2019</w:t>
            </w:r>
          </w:p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2019-2020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A83239" w:rsidTr="001D0AB0">
        <w:trPr>
          <w:trHeight w:val="51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распространения </w:t>
            </w:r>
            <w:r>
              <w:rPr>
                <w:rFonts w:ascii="Times New Roman" w:hAnsi="Times New Roman" w:cs="Times New Roman"/>
              </w:rPr>
              <w:lastRenderedPageBreak/>
              <w:t>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распространения </w:t>
            </w:r>
            <w:r>
              <w:rPr>
                <w:rFonts w:ascii="Times New Roman" w:hAnsi="Times New Roman" w:cs="Times New Roman"/>
              </w:rPr>
              <w:lastRenderedPageBreak/>
              <w:t>опыта</w:t>
            </w:r>
          </w:p>
        </w:tc>
      </w:tr>
      <w:tr w:rsidR="00A83239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ЗОЖ компетентности  младших школьников на уроках и во внеурочной деятельности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 1.класс русский язык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A83239" w:rsidTr="001D0AB0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младших школьников  в процессе обучения и воспитания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развивающая среда при переходе из начальной школы в основную 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A83239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t>Формирование  орфографической зоркости на уроках русского языка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A83239" w:rsidTr="001D0AB0">
        <w:trPr>
          <w:trHeight w:val="75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 w:rsidRPr="00E35822">
              <w:rPr>
                <w:rFonts w:ascii="Times New Roman" w:hAnsi="Times New Roman" w:cs="Times New Roman"/>
              </w:rPr>
              <w:t>Современные педагогические технологии и их роль в образовательном процессе Организация самостоятельной познавательной  деятельности с целью повышения  мотивации по средствам работы  с дополнительной литературой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870899" w:rsidRDefault="00A83239" w:rsidP="001D0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99">
              <w:rPr>
                <w:rFonts w:ascii="Times New Roman" w:hAnsi="Times New Roman" w:cs="Times New Roman"/>
                <w:sz w:val="28"/>
                <w:szCs w:val="28"/>
              </w:rPr>
              <w:t>Урок окружающего мира</w:t>
            </w:r>
          </w:p>
          <w:p w:rsidR="00A83239" w:rsidRPr="00870899" w:rsidRDefault="00A83239" w:rsidP="001D0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899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 w:rsidRPr="00870899">
              <w:rPr>
                <w:rFonts w:ascii="Times New Roman" w:hAnsi="Times New Roman" w:cs="Times New Roman"/>
                <w:sz w:val="28"/>
                <w:szCs w:val="28"/>
              </w:rPr>
              <w:t>«Почему радуга разноцветная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развивающая среда при переходе из начальной школы в основную 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</w:tbl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Pr="00DF1E2E" w:rsidRDefault="00A83239" w:rsidP="00A83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E2E">
        <w:rPr>
          <w:rFonts w:ascii="Times New Roman" w:hAnsi="Times New Roman" w:cs="Times New Roman"/>
          <w:b/>
          <w:sz w:val="28"/>
          <w:szCs w:val="28"/>
        </w:rPr>
        <w:lastRenderedPageBreak/>
        <w:t>Банк данных по распространению  своего опыта учителей МО начальных классов</w:t>
      </w: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49"/>
        <w:gridCol w:w="3012"/>
        <w:gridCol w:w="2671"/>
        <w:gridCol w:w="2548"/>
        <w:gridCol w:w="2112"/>
        <w:gridCol w:w="1898"/>
        <w:gridCol w:w="1600"/>
        <w:gridCol w:w="1936"/>
      </w:tblGrid>
      <w:tr w:rsidR="00A83239" w:rsidTr="001D0AB0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2020-2021</w:t>
            </w:r>
          </w:p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2021-2022</w:t>
            </w:r>
          </w:p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Pr="00CE1A8C" w:rsidRDefault="00A83239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2022-2023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A83239" w:rsidTr="001D0AB0">
        <w:trPr>
          <w:trHeight w:val="51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A83239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39" w:rsidTr="001D0AB0">
        <w:trPr>
          <w:trHeight w:val="75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239" w:rsidRDefault="00A83239" w:rsidP="001D0AB0">
            <w:pPr>
              <w:rPr>
                <w:rFonts w:ascii="Times New Roman" w:hAnsi="Times New Roman" w:cs="Times New Roman"/>
              </w:rPr>
            </w:pPr>
          </w:p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239" w:rsidRDefault="00A83239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239" w:rsidRPr="000F67C5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p w:rsidR="00A83239" w:rsidRDefault="00A83239" w:rsidP="00A83239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695519" w:rsidRPr="00A83239" w:rsidRDefault="00695519" w:rsidP="00A83239">
      <w:pPr>
        <w:rPr>
          <w:szCs w:val="28"/>
        </w:rPr>
      </w:pPr>
      <w:r w:rsidRPr="00A83239">
        <w:rPr>
          <w:szCs w:val="20"/>
        </w:rPr>
        <w:lastRenderedPageBreak/>
        <w:t xml:space="preserve"> </w:t>
      </w:r>
    </w:p>
    <w:sectPr w:rsidR="00695519" w:rsidRPr="00A83239" w:rsidSect="00A8323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625"/>
    <w:rsid w:val="000F67C5"/>
    <w:rsid w:val="003E5B88"/>
    <w:rsid w:val="0054113E"/>
    <w:rsid w:val="005F6F86"/>
    <w:rsid w:val="00695519"/>
    <w:rsid w:val="00750537"/>
    <w:rsid w:val="00752894"/>
    <w:rsid w:val="009105F0"/>
    <w:rsid w:val="009A51F3"/>
    <w:rsid w:val="00A6584D"/>
    <w:rsid w:val="00A83239"/>
    <w:rsid w:val="00B41D13"/>
    <w:rsid w:val="00BD1B87"/>
    <w:rsid w:val="00C268E1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695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</cp:revision>
  <cp:lastPrinted>2020-10-07T10:16:00Z</cp:lastPrinted>
  <dcterms:created xsi:type="dcterms:W3CDTF">2020-12-13T12:36:00Z</dcterms:created>
  <dcterms:modified xsi:type="dcterms:W3CDTF">2020-12-13T12:37:00Z</dcterms:modified>
</cp:coreProperties>
</file>