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13" w:rsidRDefault="001D6413" w:rsidP="001D64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</w:t>
      </w:r>
    </w:p>
    <w:p w:rsidR="001D6413" w:rsidRDefault="001D6413" w:rsidP="001D64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УЧРЕЖДЕНИЕ</w:t>
      </w:r>
    </w:p>
    <w:p w:rsidR="001D6413" w:rsidRDefault="001D6413" w:rsidP="001D64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«Амгино- Олекминская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160"/>
        <w:tblW w:w="13291" w:type="dxa"/>
        <w:tblLook w:val="01E0"/>
      </w:tblPr>
      <w:tblGrid>
        <w:gridCol w:w="3742"/>
        <w:gridCol w:w="4304"/>
        <w:gridCol w:w="5245"/>
      </w:tblGrid>
      <w:tr w:rsidR="001D6413" w:rsidTr="00151A7C">
        <w:trPr>
          <w:trHeight w:val="1990"/>
        </w:trPr>
        <w:tc>
          <w:tcPr>
            <w:tcW w:w="3742" w:type="dxa"/>
          </w:tcPr>
          <w:p w:rsidR="001D6413" w:rsidRDefault="001D6413" w:rsidP="0015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 естественно- математического цикла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Амгино-ОСОШ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«___»_____________2020 г.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_________________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1D6413" w:rsidRDefault="001D6413" w:rsidP="0015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Амгино- ОСОШ»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____________Л.И..Соловьева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 2020 г.</w:t>
            </w:r>
          </w:p>
        </w:tc>
        <w:tc>
          <w:tcPr>
            <w:tcW w:w="5245" w:type="dxa"/>
          </w:tcPr>
          <w:p w:rsidR="001D6413" w:rsidRDefault="001D6413" w:rsidP="0015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Амгино-О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________О.Ю.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«___»________2020 г.</w:t>
            </w:r>
          </w:p>
          <w:p w:rsidR="001D6413" w:rsidRDefault="001D6413" w:rsidP="0015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413" w:rsidRDefault="001D6413" w:rsidP="001D6413">
      <w:pPr>
        <w:rPr>
          <w:rFonts w:ascii="Times New Roman" w:hAnsi="Times New Roman" w:cs="Times New Roman"/>
        </w:rPr>
      </w:pPr>
    </w:p>
    <w:p w:rsidR="001D6413" w:rsidRDefault="001D6413" w:rsidP="001D6413">
      <w:pPr>
        <w:rPr>
          <w:rFonts w:ascii="Times New Roman" w:hAnsi="Times New Roman" w:cs="Times New Roman"/>
        </w:rPr>
      </w:pPr>
    </w:p>
    <w:p w:rsidR="001D6413" w:rsidRDefault="001D6413" w:rsidP="001D6413">
      <w:pPr>
        <w:rPr>
          <w:rFonts w:ascii="Times New Roman" w:hAnsi="Times New Roman" w:cs="Times New Roman"/>
        </w:rPr>
      </w:pPr>
    </w:p>
    <w:p w:rsidR="001D6413" w:rsidRDefault="001D6413" w:rsidP="001D6413">
      <w:pPr>
        <w:rPr>
          <w:rFonts w:ascii="Times New Roman" w:hAnsi="Times New Roman" w:cs="Times New Roman"/>
        </w:rPr>
      </w:pPr>
    </w:p>
    <w:p w:rsidR="001D6413" w:rsidRDefault="001D6413" w:rsidP="001D64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413" w:rsidRDefault="001D6413" w:rsidP="001D64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413" w:rsidRDefault="001D6413" w:rsidP="001D6413">
      <w:pPr>
        <w:rPr>
          <w:rFonts w:ascii="Times New Roman" w:hAnsi="Times New Roman" w:cs="Times New Roman"/>
          <w:b/>
          <w:sz w:val="40"/>
          <w:szCs w:val="40"/>
        </w:rPr>
      </w:pPr>
    </w:p>
    <w:p w:rsidR="001D6413" w:rsidRDefault="001D6413" w:rsidP="001D6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D6413" w:rsidRDefault="001D6413" w:rsidP="001D641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алгебре и на</w:t>
      </w:r>
      <w:r w:rsidR="009D587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алам анализа</w:t>
      </w:r>
    </w:p>
    <w:p w:rsidR="001D6413" w:rsidRDefault="001D6413" w:rsidP="001D64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1D6413" w:rsidRDefault="001D6413" w:rsidP="001D6413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Составитель: </w:t>
      </w:r>
    </w:p>
    <w:p w:rsidR="001D6413" w:rsidRDefault="001D6413" w:rsidP="001D6413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Мамонтова И.В. учитель математики </w:t>
      </w:r>
    </w:p>
    <w:p w:rsidR="003E08E2" w:rsidRDefault="001D6413" w:rsidP="001D6413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первой квалификационной категории</w:t>
      </w:r>
    </w:p>
    <w:p w:rsidR="001D6413" w:rsidRPr="001D6413" w:rsidRDefault="001D6413" w:rsidP="001D6413">
      <w:pPr>
        <w:jc w:val="right"/>
        <w:rPr>
          <w:rFonts w:ascii="Times New Roman" w:eastAsia="Calibri" w:hAnsi="Times New Roman" w:cs="Times New Roman"/>
        </w:rPr>
      </w:pPr>
    </w:p>
    <w:p w:rsidR="003E08E2" w:rsidRPr="003E08E2" w:rsidRDefault="003E08E2" w:rsidP="003E08E2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lang w:eastAsia="ru-RU"/>
        </w:rPr>
      </w:pPr>
      <w:r w:rsidRPr="003E08E2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3E08E2" w:rsidRDefault="003E08E2" w:rsidP="003E08E2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</w:p>
    <w:p w:rsidR="003E08E2" w:rsidRPr="003E08E2" w:rsidRDefault="003E08E2" w:rsidP="003E08E2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</w:pPr>
      <w:r w:rsidRPr="003E08E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Рабочая программа по предмету «Алгебра и начала анализа» для 10 класса (профильный уровень) разработана в соответствии с нормативными документами: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Приказ Министерства  образования России от 17.05.2012 №413 (ред.от 29.06.2017) «Об утверждении федерального государственного  образовательного стандарта среднего общего образования»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Примерная  основная образовательная программа среднего общего образования (протокол от 28 июня 2016 г. №2/16-з)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3.Учебный план МБОУ «Амгино- Олекминская </w:t>
      </w:r>
      <w:r w:rsidRPr="003E08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Приказ  Министерства  просвещения Российской  Федерации « О внесении  изменений в федеральный перечень учебников…» ( утверждён  28.12.2018г №345, внесены  изменения 08.05.2019г.  Приказом  Министерства просвещения Российской  Федерации  №233).</w:t>
      </w:r>
    </w:p>
    <w:p w:rsidR="003E08E2" w:rsidRPr="003E08E2" w:rsidRDefault="003E08E2" w:rsidP="003E08E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Учебно-методический комплект:</w:t>
      </w:r>
    </w:p>
    <w:p w:rsidR="003E08E2" w:rsidRPr="003E08E2" w:rsidRDefault="003E08E2" w:rsidP="003E08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Алимов А.Ш. Алгебра и начала математического анализа.10-11 классы: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учеб.для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общеобразоват.оранизаций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базовый и углубленный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уровени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 - М.: «Просвещение», 2018.</w:t>
      </w:r>
    </w:p>
    <w:p w:rsidR="003E08E2" w:rsidRPr="003E08E2" w:rsidRDefault="003E08E2" w:rsidP="003E08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Бурмистрова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Т.А. Алгебра и начала математического анализа 10 - 11 классы. Программы общеобразовательных учреждений. -  М.: «Просвещение», 2018.</w:t>
      </w:r>
    </w:p>
    <w:p w:rsidR="003E08E2" w:rsidRPr="003E08E2" w:rsidRDefault="003E08E2" w:rsidP="003E08E2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·</w:t>
      </w:r>
      <w:r w:rsidRPr="003E08E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Алгебра и начала математического анализа. Дидактические материалы к учебнику Ш. А. Алимова и др. 10 класс: учеб. Пособие для </w:t>
      </w:r>
      <w:proofErr w:type="spellStart"/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общеобразоват</w:t>
      </w:r>
      <w:proofErr w:type="spellEnd"/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организаций:базовый</w:t>
      </w:r>
      <w:proofErr w:type="spellEnd"/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 углубленный уровни/</w:t>
      </w:r>
      <w:proofErr w:type="spellStart"/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М.И.Шабутин</w:t>
      </w:r>
      <w:proofErr w:type="spellEnd"/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 др.-М.:Просвещение,2015</w:t>
      </w:r>
    </w:p>
    <w:p w:rsidR="003E08E2" w:rsidRPr="003E08E2" w:rsidRDefault="003E08E2" w:rsidP="003E08E2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·</w:t>
      </w:r>
      <w:r w:rsidRPr="003E08E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Алгебра и начала математического анализа. Методические рекомендации. 10 класс: пособие для учителей </w:t>
      </w:r>
      <w:proofErr w:type="spellStart"/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общеобразоват</w:t>
      </w:r>
      <w:proofErr w:type="spellEnd"/>
      <w:r w:rsidRPr="003E08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 организаций/Н.Е. Фёдорова, М.В. Ткачёва.- М.: Просвещение,2015.</w:t>
      </w:r>
    </w:p>
    <w:p w:rsidR="00B52193" w:rsidRDefault="003E08E2" w:rsidP="00B521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B5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3E08E2" w:rsidRPr="003E08E2" w:rsidRDefault="003E08E2" w:rsidP="003E08E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E08E2" w:rsidRPr="003E08E2" w:rsidRDefault="003E08E2" w:rsidP="003E08E2">
      <w:pPr>
        <w:shd w:val="clear" w:color="auto" w:fill="FFFFFF"/>
        <w:spacing w:after="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3E08E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Планируемые результаты освоения учебного предмета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личностных результатах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— целостного мировоззрения, соответствующего современному уровню развития науки математики и общественной практики ее применения;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основ саморазвития и самовоспитания в соответствии с общечеловеческими ценностями и идеалами гражданского общества; готовности и способности к самостоятельной, творческой и ответственной деятельности с применением методов математики;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математики, заинтересованности в приобретении и расширении математических знаний и способов действий, осознанности в построении индивидуальной образовательной траектории;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осознанного выбора будущей профессии, ориентированной в применении математических методов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логического мышления: критичности (умение распознавать логически некорректные высказывания),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креативности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(собственная аргументация, опровержения, постановка задач, формулировка проблем, работа над исследовательским проектом и др.).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метапредметных результатах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способности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— умения находить необходимую информацию, критически оценивать и интерпретировать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навыков осуществления познавательной, учебно-исследовательской и проектной деятельности, навыков разрешения проблем; способности и готовности к самостоятельному поиску методов решения практических задач, применению различных методов познания;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владения языковыми средствами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умения ясно, логично и точно излагать свою точку зрения, использовать адекватные языковые средства;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E08E2" w:rsidRPr="003E08E2" w:rsidRDefault="003E08E2" w:rsidP="003E08E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предметных результатах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E08E2" w:rsidRPr="003E08E2" w:rsidRDefault="003E08E2" w:rsidP="003E08E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Элементы теории множеств и математической логики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Свободно оперировать понятиями: множество, пустое, конечное и бесконечное множества, элемент множества, подмножество, пересечение, объединение и разность множеств;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числа и задавать множества перечислением и характеристическим свойством;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контрпример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проводить доказательные рассуждения для обоснования истинности утверждений;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оперировать понятием определения, основными видами определений и теорем;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понимать суть косвенного доказательства;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оперировать понятиями счётного и несчётного множества;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применять метод математической индукции для проведения рассуждений и доказательств при решении задач.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проводить доказательные рассуждения в ситуациях повседневной жизни, при решении задач из других предметов;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использовать теоретико-множественный язык и язык логики для описания реальных процессов и явлений, при решении задач других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учебных предметов.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Числа и выражения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Свободно оперировать понятиями: натуральное число, множество натуральных чисел, целое число, множество целых чисел, обыкновенная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дробь, десятичная дробь, смешанное число, рациональное число, множество рациональных чисел, иррациональное число, корень степени </w:t>
      </w:r>
      <w:proofErr w:type="spellStart"/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понимать и объяснять разницу между позиционной и непозиционной системами записи чисел;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переводить числа из одной системы записи (системы счисления) в другую;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доказывать и использовать признаки делимости, суммы и произведения при выполнении вычислений 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выполнять округление рациональных и иррациональных чисел с заданной точностью;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сравнивать действительные числа разными способами;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второй;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находить НОД и НОК разными способами и использовать их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выполнять вычисления и преобразования выражений, содержащих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действительные числа, в том числе корни натуральных степеней;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выполнять стандартные тождественные преобразования тригонометрических, логарифмических, степенных, иррациональных выражений;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свободно оперировать числовыми множествами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понимать причины и основные идеи расширения числовых множеств;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владеть основными понятиями теории делимости при решении стандартных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иметь базовые представления о множестве комплексных чисел;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свободно выполнять тождественные преобразования тригонометрических, логарифмических, степенных выражений;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владеть формулой бинома Ньютона;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применять при решении задач теорему о линейном представлении НОД, Китайскую теорему об остатках, Малую теорему Ферма;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применять при решении задач теоретико-числовые функции: число и сумма делителей, функцию Эйлера;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применять при решении задач цепные дроби, многочлены с действительными и целыми коэффициентами;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владеть понятиями: приводимые и неприводимые многочлены; применять их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применять при решении задач Основную теорему алгебры; простейшие функции комплексной переменной как геометрические преобразования.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выполнять и объяснять результаты сравнения результатов вычислений при решении практических задач, в том числе приближённых вычислений, используя разные способы сравнений;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записывать, сравнивать, округлять числовые данные;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использовать реальные величины в разных системах измерения;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Уравнения и неравенства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Свободно оперировать понятиями: уравнение; неравенство; равносильные уравнения и неравенства; уравнение, являющееся следствием другого уравнения; уравнения, равносильные на множестве; равносильные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преобразования уравнений;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решать разные виды уравнений и неравенств и их систем, в том числе некоторые уравнения третьей и четвёртой степеней, дробно-рациональные и иррациональные;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теорему Безу к решению уравнений;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теорему Виета для решения некоторых уравнений степени выше второй;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понимать смысл теорем о равносильных и неравносильных преобразованиях уравнений и уметь их доказывать;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методами решения уравнений, неравенств и их систем, уметь выбирать метод решения и обосновывать свой выбор;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решать алгебраические уравнения и неравенства и их системы с параметрами алгебраическим и графическим методами;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разными методами доказательства неравенств;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решать уравнения в целых числах;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изображать на плоскости множества, задаваемые уравнениями, неравенствами и их системами;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свободно использовать тождественные преобразования при решений уравнений и систем уравнений;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свободно определять тип и выбирать метод решения показательных и логарифмических уравнений и неравенств, иррациональных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уравнений и неравенств, тригонометрических уравнений и неравенств, их систем;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свободно решать системы линейных уравнений;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решать основные типы уравнений и неравенств с параметрами;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применять при решении задач неравенства Коши—</w:t>
      </w:r>
      <w:proofErr w:type="spellStart"/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Буняковского</w:t>
      </w:r>
      <w:proofErr w:type="spellEnd"/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Бернулли;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составлять и решать уравнения, неравенства, их системы при решении задач из других учебных предметов;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выполнять оценку правдоподобия результатов, получаемых при решении различных уравнений, неравенств и их систем, при решении за-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дач из других учебных предметов;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составлять и решать уравнения и неравенства с параметрами при решении задач из других учебных предметов;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использовать программные средства при решении отдельных классов уравнений и неравенств.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Функции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понятиями: зависимость величин, функция, аргумент и значение функции, область определения и множество значений функции,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график зависимости, график функции, нули функции, промежутки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знакопостоянства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возрастание на числовом промежутке, убывание на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числовом промежутке, наибольшее и наименьшее значения функции на числовом промежутке, периодическая функция, период, чётная и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нечётная функции; уметь применять эти понятия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понятием: степенная функция; строить её график и уметь применять свойства степенной функции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понятиями: показательная функция, экспонента; строить их графики и уметь применять свойства показательной функции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понятием: логарифмическая функция; строить её график и уметь применять свойства логарифмической функции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понятием: тригонометрические функции; строить их графики и уметь применять свойства тригонометрических функций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понятием: обратная функция; применять это понятие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при решении задач свойства функций: чётность, периодичность, ограниченность;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при решении задач преобразования графиков функций;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понятиями: числовые последовательности, арифметическая и геометрическая прогрессии;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при решении задач свойства и признаки арифметической и геометрической прогрессий;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владеть понятием: асимптота; уметь его применять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применять методы решения простейших дифференциальных уравнений первого и второго порядков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учебных предметов: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знакопостоянства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асимптоты, точки перегиба, период и т. п.), интерпретировать свойства в контексте конкретной практической ситуации;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определять по графикам простейшие характеристики периодических процессов в биологии, экономике, музыке, радиосвязи и т. п. (ампли-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туда, период и т. п.).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Элементы математического анализа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понятием: бесконечно убывающая геометрическая прогрессия и уметь применять его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для решения задач теорию пределов;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понятиями: бесконечно большие числовые последовательности и бесконечно малые числовые последовательности; уметь сравнивать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бесконечно большие и бесконечно малые последовательности;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понятиями: производная функции в точке, производная функции;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вычислять производные элементарных функций и их комбинаций;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исследовать функции на монотонность и экстремумы;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-числовые множества на координатной прямой: отрезок, интервал, полуинтервал, промежуток с выколотой точкой, графическое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представление множеств на координатной плоскости;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проверять принадлежность элемента множеству;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строить графики и применять их к решению задач, в том числе с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параметром;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понятием: касательная к графику функции; уметь применять его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понятиями: первообразная, определённый интеграл;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теорему Ньютона—Лейбница и её следствия для решения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свободно владеть стандартным аппаратом математического анализа для вычисления производных функции одной переменной;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свободно применять аппарат математического анализа для исследования функций и построения графиков, в том числе исследования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выпуклость;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оперировать понятием первообразной для решения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овладеть основными сведениями об интеграле Ньютона—Лейбница и его простейших применениях;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оперировать в стандартных ситуациях производными высших порядков;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уметь применять при решении задач свойства непрерывных функций;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уметь применять при решении задач теоремы Вейерштрасса;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уметь выполнять приближённые вычисления (методы решения уравнений, вычисления определённого интеграла);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уметь применять приложение производной и определённого интеграла к решению задач естествознания;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владеть понятиями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вторая производная, выпуклость графика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функции; уметь исследовать функцию на выпуклость.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учебных предметов: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решать прикладные задачи из биологии, физики, химии, экономики и других предметов, связанные с исследованием характеристик процессов, интерпретировать полученные результаты.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Комбинаторика, вероятность и статистика,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логика и теория графов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Оперировать основными описательными характеристиками числового набора; понятиями: генеральная совокупность и выборка;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оперировать понятиями: частота и вероятность события, сумма и произведение вероятностей; вычислять вероятности событий на основе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подсчёта числа исходов;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владеть основными понятиями комбинаторики и уметь применять их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иметь представление об основах теории вероятностей;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иметь представление о дискретных и непрерывных случайных величинах, и распределениях, о независимости случайных величин;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иметь представление о математическом ожидании и дисперсии случайных величин — иметь представление о совместных распределениях случайных величин;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понимать суть закона больших чисел и выборочного метода измерения вероятностей;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иметь представление о нормальном распределении и примерах нормально распределённых случайных величин;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иметь представление о корреляции случайных величин;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иметь представление о центральной предельной теореме;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иметь представление о выборочном коэффициенте корреляции и линейной регрессии;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иметь представление о статистических гипотезах и проверке статистической гипотезы, о статистике критерия и её уровне значимости;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иметь представление о связи эмпирических и теоретических распределений;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иметь представление о кодировании, двоичной записи, двоичном дереве;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владеть основными понятиями теории графов (граф, вершина, ребро, степень вершины, путь в графе) и уметь применять их при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иметь представление о деревьях и уметь применять его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владеть понятием: связность; уметь применять компоненты связности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уметь осуществлять пути по рёбрам, обходы рёбер и вершин графа;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иметь представление об </w:t>
      </w:r>
      <w:proofErr w:type="spellStart"/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Эйлеровом</w:t>
      </w:r>
      <w:proofErr w:type="spellEnd"/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Гамильтоновом пути; иметь представление о трудности задачи нахождения Гамильтонова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пути;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владеть понятиями: конечные счётные множества; счётные множества; уметь применять их при решении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уметь применять метод математической индукции;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уметь применять принцип Дирихле при решении задач.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вычислять или оценивать вероятности событий в реальной жизни;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выбирать методы подходящего представления и обработки данных.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Текстовые задачи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Решать разные задачи повышенной трудности;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анализировать условие задачи, выбирать оптимальный метод решения задачи, рассматривая различные методы;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строить модель решения задачи, проводить доказательные рассуждения при решении задачи;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решать задачи, требующие перебора вариантов, проверки условий, выбора оптимального результата;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переводить при решении задачи информацию из одной формы записи в другую, используя при необходимости схемы, таблицы, графики,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диаграммы.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решать практические задачи и задачи из других предметов.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История и методы математики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Иметь представление о вкладе выдающихся математиков в развитие науки;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понимать роль математики в развитии России;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использовать основные методы доказательства, проводить доказательство и выполнять опровержение;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основные методы решения математических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простейшие программные средства и электронно-коммуникационные системы при решении математических задач;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пользоваться прикладными программами и программами символьных вычислений для исследования математических объектов;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применять математические знания к исследованию окружающего мира (моделирование физических процессов, задачи экономики)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</w:t>
      </w:r>
      <w:r w:rsidRPr="003E08E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3E08E2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Содержание учебного предмета</w:t>
      </w:r>
    </w:p>
    <w:p w:rsidR="003E08E2" w:rsidRPr="003E08E2" w:rsidRDefault="003E08E2" w:rsidP="003E08E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3E08E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Повторение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Повторение, обобщение и систематизация знаний, умений и навыков за курс алгебры 9 класса.</w:t>
      </w:r>
    </w:p>
    <w:p w:rsidR="003E08E2" w:rsidRPr="003E08E2" w:rsidRDefault="003E08E2" w:rsidP="003E08E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3E08E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Действительные числа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3E08E2" w:rsidRPr="003E08E2" w:rsidRDefault="003E08E2" w:rsidP="003E08E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3E08E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Степенная функция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Степенная функция, её свойства и график. Взаимно обратные функции. Равносильные уравнения и неравенства. Иррациональные уравнения.</w:t>
      </w:r>
    </w:p>
    <w:p w:rsidR="003E08E2" w:rsidRPr="003E08E2" w:rsidRDefault="003E08E2" w:rsidP="003E08E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3E08E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Показательная функция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 5.Логарифмическая функция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6. Тригонометрические формулы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-α. Формулы сложения. Синус, косинус и тангенс двойного угла. Формулы приведения. Сумма и разность синусов. Сумма и разность косинусов.</w:t>
      </w:r>
    </w:p>
    <w:p w:rsidR="003E08E2" w:rsidRPr="003E08E2" w:rsidRDefault="003E08E2" w:rsidP="003E08E2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Pr="003E08E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Тригонометрические уравнения.</w:t>
      </w:r>
    </w:p>
    <w:p w:rsidR="003E08E2" w:rsidRPr="003E08E2" w:rsidRDefault="003E08E2" w:rsidP="003E08E2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Уравнение 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cosx=a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sinx=a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tgx=a</w:t>
      </w:r>
      <w:proofErr w:type="spellEnd"/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Решение тригонометрических уравнений. Примеры решения тригонометрических неравенств.</w:t>
      </w:r>
    </w:p>
    <w:p w:rsidR="003E08E2" w:rsidRPr="003E08E2" w:rsidRDefault="003E08E2" w:rsidP="003E0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8.Повторение.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Обобщение и систематизация курса алгебры и начала анализа за 10 класс.</w:t>
      </w:r>
    </w:p>
    <w:p w:rsidR="003E08E2" w:rsidRPr="003E08E2" w:rsidRDefault="003E08E2" w:rsidP="003E08E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3.Тематическое планирование</w:t>
      </w:r>
      <w:r w:rsidRPr="003E08E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определением основных видов учебной деятельности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 Учебно-тематический план 4 часа в неделю , 136 часов в год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2390" w:type="dxa"/>
        <w:jc w:val="center"/>
        <w:tblCellMar>
          <w:left w:w="0" w:type="dxa"/>
          <w:right w:w="0" w:type="dxa"/>
        </w:tblCellMar>
        <w:tblLook w:val="04A0"/>
      </w:tblPr>
      <w:tblGrid>
        <w:gridCol w:w="852"/>
        <w:gridCol w:w="7868"/>
        <w:gridCol w:w="1539"/>
        <w:gridCol w:w="2131"/>
      </w:tblGrid>
      <w:tr w:rsidR="003E08E2" w:rsidRPr="003E08E2" w:rsidTr="003E08E2">
        <w:trPr>
          <w:trHeight w:val="135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08E2" w:rsidRPr="003E08E2" w:rsidRDefault="003E08E2" w:rsidP="003E08E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3E08E2" w:rsidRPr="003E08E2" w:rsidRDefault="003E08E2" w:rsidP="003E08E2">
            <w:pPr>
              <w:spacing w:after="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</w:p>
        </w:tc>
      </w:tr>
      <w:tr w:rsidR="003E08E2" w:rsidRPr="003E08E2" w:rsidTr="003E08E2">
        <w:trPr>
          <w:jc w:val="center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 курса алгебры 9 класса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входная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</w:p>
        </w:tc>
      </w:tr>
      <w:tr w:rsidR="003E08E2" w:rsidRPr="003E08E2" w:rsidTr="003E08E2">
        <w:trPr>
          <w:jc w:val="center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Действительные числа 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E08E2" w:rsidRPr="003E08E2" w:rsidTr="003E08E2">
        <w:trPr>
          <w:jc w:val="center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Степенная функция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E08E2" w:rsidRPr="003E08E2" w:rsidTr="003E08E2">
        <w:trPr>
          <w:jc w:val="center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Показательная функция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E08E2" w:rsidRPr="003E08E2" w:rsidTr="003E08E2">
        <w:trPr>
          <w:jc w:val="center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Логарифмическая функция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E08E2" w:rsidRPr="003E08E2" w:rsidTr="003E08E2">
        <w:trPr>
          <w:jc w:val="center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формулы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E08E2" w:rsidRPr="003E08E2" w:rsidTr="003E08E2">
        <w:trPr>
          <w:jc w:val="center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уравнения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E08E2" w:rsidRPr="003E08E2" w:rsidTr="003E08E2">
        <w:trPr>
          <w:jc w:val="center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итоговое тестирование</w:t>
            </w:r>
          </w:p>
        </w:tc>
      </w:tr>
      <w:tr w:rsidR="003E08E2" w:rsidRPr="003E08E2" w:rsidTr="003E08E2">
        <w:trPr>
          <w:jc w:val="center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136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</w:tbl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16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График контрольных работ</w:t>
      </w:r>
    </w:p>
    <w:tbl>
      <w:tblPr>
        <w:tblW w:w="12390" w:type="dxa"/>
        <w:tblCellMar>
          <w:left w:w="0" w:type="dxa"/>
          <w:right w:w="0" w:type="dxa"/>
        </w:tblCellMar>
        <w:tblLook w:val="04A0"/>
      </w:tblPr>
      <w:tblGrid>
        <w:gridCol w:w="707"/>
        <w:gridCol w:w="7894"/>
        <w:gridCol w:w="1929"/>
        <w:gridCol w:w="1860"/>
      </w:tblGrid>
      <w:tr w:rsidR="003E08E2" w:rsidRPr="003E08E2" w:rsidTr="003E08E2">
        <w:trPr>
          <w:trHeight w:val="46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контрольной заботы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по плану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по факту</w:t>
            </w:r>
          </w:p>
        </w:tc>
      </w:tr>
      <w:tr w:rsidR="003E08E2" w:rsidRPr="003E08E2" w:rsidTr="003E08E2">
        <w:trPr>
          <w:trHeight w:val="42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Входная 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  №1 по теме  «Действительные числа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  №2 по теме  «Степенная функция»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3 по теме« Показательная функция»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№4 по теме    «Логарифмическая функция»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№5 по теме   «Тригонометрические формулы»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№6 по теме    «Тригонометрические уравнения»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тестирование в формате ЕГЭ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afterAutospacing="1" w:line="360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 Календарно-тематическое планирование</w:t>
      </w:r>
    </w:p>
    <w:tbl>
      <w:tblPr>
        <w:tblW w:w="12390" w:type="dxa"/>
        <w:tblCellMar>
          <w:left w:w="0" w:type="dxa"/>
          <w:right w:w="0" w:type="dxa"/>
        </w:tblCellMar>
        <w:tblLook w:val="04A0"/>
      </w:tblPr>
      <w:tblGrid>
        <w:gridCol w:w="1384"/>
        <w:gridCol w:w="2342"/>
        <w:gridCol w:w="2342"/>
        <w:gridCol w:w="6322"/>
      </w:tblGrid>
      <w:tr w:rsidR="003E08E2" w:rsidRPr="003E08E2" w:rsidTr="003E08E2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по плану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по факту</w:t>
            </w:r>
          </w:p>
        </w:tc>
        <w:tc>
          <w:tcPr>
            <w:tcW w:w="6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</w:tr>
      <w:tr w:rsidR="003E08E2" w:rsidRPr="003E08E2" w:rsidTr="003E08E2">
        <w:tc>
          <w:tcPr>
            <w:tcW w:w="130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 7ч.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Повторение. Преобразование выражений.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Повторение. Преобразование выражений.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Повторение. Решение текстовых задач.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Повторение. Решение текстовых задач.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Повторение. Графики элементарных функций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Повторение. Графики элементарных функций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Входное тестирование в формате ЕГЭ</w:t>
            </w:r>
          </w:p>
        </w:tc>
      </w:tr>
      <w:tr w:rsidR="003E08E2" w:rsidRPr="003E08E2" w:rsidTr="003E08E2">
        <w:tc>
          <w:tcPr>
            <w:tcW w:w="130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Действительные числа 14 ч.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Понятие действительного числа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Бесконечно убывающая геометрическая прогрессия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Бесконечно убывающая геометрическая прогрессия</w:t>
            </w:r>
          </w:p>
        </w:tc>
      </w:tr>
      <w:tr w:rsidR="003E08E2" w:rsidRPr="003E08E2" w:rsidTr="003E08E2">
        <w:trPr>
          <w:trHeight w:val="29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Бесконечно убывающая геометрическая прогрессия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Арифметический корень натуральной степени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Арифметический корень натуральной степени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Арифметический корень натуральной степени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Степень с рациональным показателем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Степень с рациональным показателем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Степень с рациональным показателем</w:t>
            </w:r>
          </w:p>
        </w:tc>
      </w:tr>
      <w:tr w:rsidR="003E08E2" w:rsidRPr="003E08E2" w:rsidTr="003E08E2">
        <w:trPr>
          <w:trHeight w:val="40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Практикум.  Решение заданий ЕГЭ по теме «Действительные числа »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Практикум.  Решение заданий ЕГЭ по теме «Действительные числа »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Практикум.  Решение заданий ЕГЭ по теме «Действительные числа »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№1 «Действительные числа»</w:t>
            </w:r>
          </w:p>
        </w:tc>
      </w:tr>
      <w:tr w:rsidR="003E08E2" w:rsidRPr="003E08E2" w:rsidTr="003E08E2">
        <w:trPr>
          <w:trHeight w:val="283"/>
        </w:trPr>
        <w:tc>
          <w:tcPr>
            <w:tcW w:w="130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Степенная функция  18ч.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Степенная функция, ее свойства и график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Степенная функция, ее свойства и график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Степенная функция, ее свойства и график</w:t>
            </w:r>
          </w:p>
        </w:tc>
      </w:tr>
      <w:tr w:rsidR="003E08E2" w:rsidRPr="003E08E2" w:rsidTr="003E08E2">
        <w:trPr>
          <w:trHeight w:val="42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Взаимно обратные функции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Взаимно обратные функции</w:t>
            </w:r>
          </w:p>
        </w:tc>
      </w:tr>
      <w:tr w:rsidR="003E08E2" w:rsidRPr="003E08E2" w:rsidTr="003E08E2">
        <w:trPr>
          <w:trHeight w:val="239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Равносильные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Равносильные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Равносильные неравенства.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Равносильные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Иррациональные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Иррациональные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Иррациональные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Иррациональные уравнения</w:t>
            </w:r>
          </w:p>
        </w:tc>
      </w:tr>
      <w:tr w:rsidR="003E08E2" w:rsidRPr="003E08E2" w:rsidTr="003E08E2">
        <w:trPr>
          <w:trHeight w:val="4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Иррациональные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Иррациональные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Иррациональные уравнения и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Иррациональные уравнения и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2  «Степенная функция»</w:t>
            </w:r>
          </w:p>
        </w:tc>
      </w:tr>
      <w:tr w:rsidR="003E08E2" w:rsidRPr="003E08E2" w:rsidTr="003E08E2">
        <w:tc>
          <w:tcPr>
            <w:tcW w:w="130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Показательная функция 13ч.</w:t>
            </w:r>
          </w:p>
        </w:tc>
      </w:tr>
      <w:tr w:rsidR="003E08E2" w:rsidRPr="003E08E2" w:rsidTr="003E08E2">
        <w:trPr>
          <w:trHeight w:val="32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Показательная функция, ее свойства  и  график.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Показательная функция, ее свойства  и  график.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Показательные уравнения.</w:t>
            </w:r>
          </w:p>
        </w:tc>
      </w:tr>
      <w:tr w:rsidR="003E08E2" w:rsidRPr="003E08E2" w:rsidTr="003E08E2">
        <w:trPr>
          <w:trHeight w:val="304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Показательные уравнения.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Показательные уравнения.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Показательные неравенства.</w:t>
            </w:r>
          </w:p>
        </w:tc>
      </w:tr>
      <w:tr w:rsidR="003E08E2" w:rsidRPr="003E08E2" w:rsidTr="003E08E2">
        <w:trPr>
          <w:trHeight w:val="41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Показательные неравенства.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Показательные неравенства.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Системы показательных уравнений и неравенств.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Системы показательных уравнений и неравенств.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Системы показательных уравнений и неравенств.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заданий из ЕГЭ на тему «Показательные уравнения и неравенства»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3 «Показательная функция»</w:t>
            </w:r>
          </w:p>
        </w:tc>
      </w:tr>
      <w:tr w:rsidR="003E08E2" w:rsidRPr="003E08E2" w:rsidTr="003E08E2">
        <w:tc>
          <w:tcPr>
            <w:tcW w:w="130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Логарифмическая функция 20ч.</w:t>
            </w:r>
          </w:p>
        </w:tc>
      </w:tr>
      <w:tr w:rsidR="003E08E2" w:rsidRPr="003E08E2" w:rsidTr="003E08E2">
        <w:trPr>
          <w:trHeight w:val="33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Логарифмы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Логарифмы</w:t>
            </w:r>
          </w:p>
        </w:tc>
      </w:tr>
      <w:tr w:rsidR="003E08E2" w:rsidRPr="003E08E2" w:rsidTr="003E08E2">
        <w:trPr>
          <w:trHeight w:val="18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185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18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18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логарифмов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логарифмов</w:t>
            </w:r>
          </w:p>
        </w:tc>
      </w:tr>
      <w:tr w:rsidR="003E08E2" w:rsidRPr="003E08E2" w:rsidTr="003E08E2">
        <w:trPr>
          <w:trHeight w:val="8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8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логарифмов</w:t>
            </w:r>
          </w:p>
        </w:tc>
      </w:tr>
      <w:tr w:rsidR="003E08E2" w:rsidRPr="003E08E2" w:rsidTr="003E08E2">
        <w:trPr>
          <w:trHeight w:val="199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Десятичные и натуральные логарифмы.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Десятичные и натуральные логарифмы.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Десятичные и натуральные логарифмы.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Логарифмическая функция, ее свойства и график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Логарифмическая функция, ее свойства и график</w:t>
            </w:r>
          </w:p>
        </w:tc>
      </w:tr>
      <w:tr w:rsidR="003E08E2" w:rsidRPr="003E08E2" w:rsidTr="003E08E2">
        <w:trPr>
          <w:trHeight w:val="24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уравнения</w:t>
            </w:r>
          </w:p>
        </w:tc>
      </w:tr>
      <w:tr w:rsidR="003E08E2" w:rsidRPr="003E08E2" w:rsidTr="003E08E2">
        <w:trPr>
          <w:trHeight w:val="25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уравнения</w:t>
            </w:r>
          </w:p>
        </w:tc>
      </w:tr>
      <w:tr w:rsidR="003E08E2" w:rsidRPr="003E08E2" w:rsidTr="003E08E2">
        <w:trPr>
          <w:trHeight w:val="38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неравенства</w:t>
            </w:r>
          </w:p>
        </w:tc>
      </w:tr>
      <w:tr w:rsidR="003E08E2" w:rsidRPr="003E08E2" w:rsidTr="003E08E2">
        <w:trPr>
          <w:trHeight w:val="27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уравнения и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заданий ЕГЭ на тему «Логарифм. Логарифмические уравнения и неравенства»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№4 «Логарифмическая функция»</w:t>
            </w:r>
          </w:p>
        </w:tc>
      </w:tr>
      <w:tr w:rsidR="003E08E2" w:rsidRPr="003E08E2" w:rsidTr="003E08E2">
        <w:tc>
          <w:tcPr>
            <w:tcW w:w="130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формулы 27ч.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Радианная мера угла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Поворот точки вокруг начала координат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Поворот точки вокруг начала координат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синуса, косинуса и тангенса.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Знаки синуса, косинуса и тангенса.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Зависимость между синусом, косинусом, тангенсом одного  и того же угла</w:t>
            </w:r>
          </w:p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rPr>
          <w:trHeight w:val="55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Зависимость между синусом, косинусом, тангенсом одного  и того же угла</w:t>
            </w:r>
          </w:p>
        </w:tc>
      </w:tr>
      <w:tr w:rsidR="003E08E2" w:rsidRPr="003E08E2" w:rsidTr="003E08E2">
        <w:trPr>
          <w:trHeight w:val="28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тождества</w:t>
            </w:r>
          </w:p>
        </w:tc>
      </w:tr>
      <w:tr w:rsidR="003E08E2" w:rsidRPr="003E08E2" w:rsidTr="003E08E2">
        <w:trPr>
          <w:trHeight w:val="41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тождества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тождества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Синус, косинус и тангенс углов</w:t>
            </w:r>
          </w:p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α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</w:t>
            </w:r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- α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Формулы сложения</w:t>
            </w:r>
          </w:p>
        </w:tc>
      </w:tr>
      <w:tr w:rsidR="003E08E2" w:rsidRPr="003E08E2" w:rsidTr="003E08E2">
        <w:trPr>
          <w:trHeight w:val="27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Формулы сложения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Формулы сложения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Синус, косинус и тангенс двойного угла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Синус, косинус и тангенс двойного угла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Синус, косинус и тангенс половинного угла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Синус, косинус и тангенс половинного угла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Формулы приведения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Формулы приведения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Сумма и разность синусов. Сумма и разность косинусов.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Сумма и разность синусов. Сумма и разность косинусов.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Сумма и разность синусов. Сумма и разность косинусов.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формулы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заданий ЕГЭ на тему «Тригонометрические формулы»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№5 «Тригонометрические формулы»</w:t>
            </w:r>
          </w:p>
        </w:tc>
      </w:tr>
      <w:tr w:rsidR="003E08E2" w:rsidRPr="003E08E2" w:rsidTr="003E08E2">
        <w:tc>
          <w:tcPr>
            <w:tcW w:w="130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уравнения 18 ч.</w:t>
            </w:r>
          </w:p>
        </w:tc>
      </w:tr>
      <w:tr w:rsidR="003E08E2" w:rsidRPr="003E08E2" w:rsidTr="003E08E2">
        <w:trPr>
          <w:trHeight w:val="34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Уравнение</w:t>
            </w:r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cosx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= 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Уравнение</w:t>
            </w:r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cosx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= 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Уравнение</w:t>
            </w:r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cosx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= а</w:t>
            </w:r>
          </w:p>
        </w:tc>
      </w:tr>
      <w:tr w:rsidR="003E08E2" w:rsidRPr="003E08E2" w:rsidTr="003E08E2">
        <w:trPr>
          <w:trHeight w:val="25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Уравнение 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sin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= 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Уравнение 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sin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= 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Уравнение 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sin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= а</w:t>
            </w:r>
          </w:p>
        </w:tc>
      </w:tr>
      <w:tr w:rsidR="003E08E2" w:rsidRPr="003E08E2" w:rsidTr="003E08E2">
        <w:trPr>
          <w:trHeight w:val="12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121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121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121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Уравнение</w:t>
            </w:r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tg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= 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Уравнение</w:t>
            </w:r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tg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= 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тригонометрических уравнений (Уравнения, сводящиеся к квадратным)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тригонометрических уравнений (Уравнения, сводящиеся к квадратным)</w:t>
            </w:r>
          </w:p>
        </w:tc>
      </w:tr>
      <w:tr w:rsidR="003E08E2" w:rsidRPr="003E08E2" w:rsidTr="003E08E2">
        <w:trPr>
          <w:trHeight w:val="69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тригонометрических уравнений (уравнения вида</w:t>
            </w:r>
          </w:p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asinx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+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bcosx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=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тригонометрических уравнений  (уравнения вида</w:t>
            </w:r>
          </w:p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asinx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+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bcosx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= </w:t>
            </w:r>
            <w:proofErr w:type="spellStart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proofErr w:type="spellEnd"/>
            <w:r w:rsidRPr="003E0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тригонометрических уравнений (Однородные и неоднородные тригонометрические уравнения)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тригонометрических уравнений (Однородные и неоднородные тригонометрические уравнения)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тригонометрических уравнений и систем уравнений</w:t>
            </w:r>
          </w:p>
        </w:tc>
      </w:tr>
      <w:tr w:rsidR="003E08E2" w:rsidRPr="003E08E2" w:rsidTr="003E08E2">
        <w:trPr>
          <w:trHeight w:val="79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Примеры решения простейших тригонометрических неравенств.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Примеры решения простейших тригонометрических неравенств.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6 «Тригонометрические уравнения»</w:t>
            </w:r>
          </w:p>
        </w:tc>
      </w:tr>
      <w:tr w:rsidR="003E08E2" w:rsidRPr="003E08E2" w:rsidTr="003E08E2">
        <w:tc>
          <w:tcPr>
            <w:tcW w:w="130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 17ч.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18.03</w:t>
            </w:r>
          </w:p>
        </w:tc>
        <w:tc>
          <w:tcPr>
            <w:tcW w:w="6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Арифметический корень натуральной степени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20.03</w:t>
            </w:r>
          </w:p>
        </w:tc>
        <w:tc>
          <w:tcPr>
            <w:tcW w:w="6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Степень с рациональным и действительным показателем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Иррациональные уравнения и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Показательные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Показательные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127.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129.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Логарифмические неравенства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8E2" w:rsidRPr="003E08E2" w:rsidRDefault="003E08E2" w:rsidP="003E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132.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формулы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133.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134.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тестирование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135.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Тригонометрические уравнения</w:t>
            </w:r>
          </w:p>
        </w:tc>
      </w:tr>
      <w:tr w:rsidR="003E08E2" w:rsidRPr="003E08E2" w:rsidTr="003E08E2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136.</w:t>
            </w:r>
            <w:r w:rsidRPr="003E08E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</w:t>
            </w: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E2" w:rsidRPr="003E08E2" w:rsidRDefault="003E08E2" w:rsidP="003E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0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заданий ЕГЭ на тему «Уравнения»</w:t>
            </w:r>
          </w:p>
        </w:tc>
      </w:tr>
    </w:tbl>
    <w:p w:rsidR="003E08E2" w:rsidRPr="003E08E2" w:rsidRDefault="003E08E2" w:rsidP="003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3E08E2" w:rsidP="003E0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3E08E2" w:rsidRPr="003E08E2" w:rsidRDefault="003E08E2" w:rsidP="003E08E2">
      <w:pPr>
        <w:shd w:val="clear" w:color="auto" w:fill="FFFFFF"/>
        <w:spacing w:after="16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8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Рабочая программа по предмету " w:history="1">
        <w:r w:rsidRPr="00B50822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Рабочая программа по предмету «Алгебра и начала анализа» для 10 класса (профильный уровень) разработана в соответствии с нормативными документами: 1" href="https://fs.znanio.ru/d5af0e/2b/1d/2b2c95534ccb41e243cf54d6ca764c19bb.jpg" target="&quot;_blank&quot;" title="&quot;Рабочая программа по предмету «Алгебра и начала анализа» для 10 класса (профильный уровень) разработана в соответствии с нормативными документами: 1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6" w:tgtFrame="_blank" w:tooltip="В метапредметных результатах сформированность: — способности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…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26" type="#_x0000_t75" alt="В метапредметных результатах сформированность: — способности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…" href="https://fs.znanio.ru/d5af0e/4c/18/4655e3deabb79e70a75ef6429056af7eb3.jpg" target="&quot;_blank&quot;" title="&quot;В метапредметных результатах сформированность: — способности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…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7" w:tgtFrame="_blank" w:tooltip="В повседневной жизни и при изучении других предметов: — использовать числовые множества на координатной прямой и на координатной плоскости для описания реальных процессов и явлений;…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27" type="#_x0000_t75" alt="В повседневной жизни и при изучении других предметов: — использовать числовые множества на координатной прямой и на координатной плоскости для описания реальных процессов и явлений;…" href="https://fs.znanio.ru/d5af0e/41/74/ab2d648101ac966167bcede383598a75dd.jpg" target="&quot;_blank&quot;" title="&quot;В повседневной жизни и при изучении других предметов: — использовать числовые множества на координатной прямой и на координатной плоскости для описания реальных процессов и явлений;…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8" w:tgtFrame="_blank" w:tooltip="В повседневной жизни и при изучении других предметов: — выполнять и объяснять результаты сравнения результатов вычислений при решении практических задач, в том числе приближённых вычислений,…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28" type="#_x0000_t75" alt="В повседневной жизни и при изучении других предметов: — выполнять и объяснять результаты сравнения результатов вычислений при решении практических задач, в том числе приближённых вычислений,…" href="https://fs.znanio.ru/d5af0e/8a/12/0c82b401fe53f9553a61c3690c93c924bb.jpg" target="&quot;_blank&quot;" title="&quot;В повседневной жизни и при изучении других предметов: — выполнять и объяснять результаты сравнения результатов вычислений при решении практических задач, в том числе приближённых вычислений,…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9" w:tgtFrame="_blank" w:tooltip="Функции —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…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29" type="#_x0000_t75" alt="Функции —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…" href="https://fs.znanio.ru/d5af0e/bf/88/ba9b4ec47f1c1a5973b9d2b5e9e448caf5.jpg" target="&quot;_blank&quot;" title="&quot;Функции —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…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0" w:tgtFrame="_blank" w:tooltip="Ньютона—Лейбница и её следствия для решения задач; — свободно владеть стандартным аппаратом математического анализа для вычисления производных функции одной переменной; — свободно применять аппарат математического…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0" type="#_x0000_t75" alt="Ньютона—Лейбница и её следствия для решения задач; — свободно владеть стандартным аппаратом математического анализа для вычисления производных функции одной переменной; — свободно применять аппарат математического…" href="https://fs.znanio.ru/d5af0e/0d/e7/5c0f53347b469ab665f31641fde5b16685.jpg" target="&quot;_blank&quot;" title="&quot;Ньютона—Лейбница и её следствия для решения задач; — свободно владеть стандартным аппаратом математического анализа для вычисления производных функции одной переменной; — свободно применять аппарат математического…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1" w:tgtFrame="_blank" w:tooltip="Эйлеровом и Гамильтоновом пути; иметь представление о трудности задачи нахождения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1" type="#_x0000_t75" alt="Эйлеровом и Гамильтоновом пути; иметь представление о трудности задачи нахождения" href="https://fs.znanio.ru/d5af0e/6e/b2/da667636a3c866927d47caf7da686f6131.jpg" target="&quot;_blank&quot;" title="&quot;Эйлеровом и Гамильтоновом пути; иметь представление о трудности задачи нахождения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2" w:tgtFrame="_blank" w:tooltip="В повседневной жизни и при изучении других предметов: — решать практические задачи и задачи из других предметов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2" type="#_x0000_t75" alt="В повседневной жизни и при изучении других предметов: — решать практические задачи и задачи из других предметов" href="https://fs.znanio.ru/d5af0e/29/66/d596c9a26a3184e9f8f40aaded0d16c99d.jpg" target="&quot;_blank&quot;" title="&quot;В повседневной жизни и при изучении других предметов: — решать практические задачи и задачи из других предметов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3" w:tgtFrame="_blank" w:tooltip="Тригонометрические уравнения.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3" type="#_x0000_t75" alt="Тригонометрические уравнения." href="https://fs.znanio.ru/d5af0e/34/6b/c21e437a011cd99dc1fb70fb302309f521.jpg" target="&quot;_blank&quot;" title="&quot;Тригонометрические уравнения.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4" w:tgtFrame="_blank" w:tooltip="График контрольных работ №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4" type="#_x0000_t75" alt="График контрольных работ №" href="https://fs.znanio.ru/d5af0e/d5/57/2dd381a5c2fdfe0d4b11bf3c5de7dcc338.jpg" target="&quot;_blank&quot;" title="&quot;График контрольных работ №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5" w:tgtFrame="_blank" w:tooltip="Календарно-тематическое планирование №п/п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5" type="#_x0000_t75" alt="Календарно-тематическое планирование №п/п" href="https://fs.znanio.ru/d5af0e/7b/cf/def028cc19de8f9e43da6b45ec97c177c3.jpg" target="&quot;_blank&quot;" title="&quot;Календарно-тематическое планирование №п/п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6" w:tgtFrame="_blank" w:tooltip="Взаимно обратные функции 2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6" type="#_x0000_t75" alt="Взаимно обратные функции 2" href="https://fs.znanio.ru/d5af0e/e9/37/44d83947a05070ca53590900051aa19bdd.jpg" target="&quot;_blank&quot;" title="&quot;Взаимно обратные функции 2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7" w:tgtFrame="_blank" w:tooltip="Логарифмическая функция 20ч. 09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7" type="#_x0000_t75" alt="Логарифмическая функция 20ч. 09" href="https://fs.znanio.ru/d5af0e/a9/0e/8aa24951e4fa550fc491f5dfee0a2b2009.jpg" target="&quot;_blank&quot;" title="&quot;Логарифмическая функция 20ч. 09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8" w:tgtFrame="_blank" w:tooltip="Зависимость между синусом, косинусом, тангенсом одного и того же угла 2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8" type="#_x0000_t75" alt="Зависимость между синусом, косинусом, тангенсом одного и того же угла 2" href="https://fs.znanio.ru/d5af0e/ca/76/86f6fd569f2911bf6aa15208436f945c0b.jpg" target="&quot;_blank&quot;" title="&quot;Зависимость между синусом, косинусом, тангенсом одного и того же угла 2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19" w:tgtFrame="_blank" w:tooltip="Уравнение tg x = а 2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39" type="#_x0000_t75" alt="Уравнение tg x = а 2" href="https://fs.znanio.ru/d5af0e/c3/5a/88d91f8c5c5db002d2252a7c411fbc4108.jpg" target="&quot;_blank&quot;" title="&quot;Уравнение tg x = а 2&quot;" style="width:599.75pt;height:599.75pt" o:button="t"/>
          </w:pict>
        </w:r>
      </w:hyperlink>
    </w:p>
    <w:p w:rsidR="003E08E2" w:rsidRPr="003E08E2" w:rsidRDefault="00B50822" w:rsidP="003E08E2">
      <w:pPr>
        <w:shd w:val="clear" w:color="auto" w:fill="FFFFFF"/>
        <w:spacing w:after="16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hyperlink r:id="rId20" w:tgtFrame="_blank" w:tooltip="Показательные неравенства 3" w:history="1">
        <w:r w:rsidRPr="00B50822">
          <w:rPr>
            <w:rFonts w:ascii="initial" w:eastAsia="Times New Roman" w:hAnsi="initial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pict>
            <v:shape id="_x0000_i1040" type="#_x0000_t75" alt="Показательные неравенства 3" href="https://fs.znanio.ru/d5af0e/57/6b/03ba91df03d22ffc25a52ebf4663858c8a.jpg" target="&quot;_blank&quot;" title="&quot;Показательные неравенства 3&quot;" style="width:599.75pt;height:599.75pt" o:button="t"/>
          </w:pict>
        </w:r>
      </w:hyperlink>
    </w:p>
    <w:p w:rsidR="003E08E2" w:rsidRPr="003E08E2" w:rsidRDefault="003E08E2" w:rsidP="003E08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E08E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30B88" w:rsidRDefault="00530B88"/>
    <w:sectPr w:rsidR="00530B88" w:rsidSect="003E08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D23"/>
    <w:multiLevelType w:val="multilevel"/>
    <w:tmpl w:val="BA3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52BA2"/>
    <w:multiLevelType w:val="multilevel"/>
    <w:tmpl w:val="435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B3844"/>
    <w:multiLevelType w:val="multilevel"/>
    <w:tmpl w:val="8FC4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4138E"/>
    <w:multiLevelType w:val="multilevel"/>
    <w:tmpl w:val="AE3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D7450"/>
    <w:multiLevelType w:val="multilevel"/>
    <w:tmpl w:val="D6A8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961E7"/>
    <w:multiLevelType w:val="multilevel"/>
    <w:tmpl w:val="1B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08E2"/>
    <w:rsid w:val="00077F79"/>
    <w:rsid w:val="001D6413"/>
    <w:rsid w:val="003E08E2"/>
    <w:rsid w:val="00530B88"/>
    <w:rsid w:val="0068382B"/>
    <w:rsid w:val="009D5872"/>
    <w:rsid w:val="00B21A79"/>
    <w:rsid w:val="00B50822"/>
    <w:rsid w:val="00B52193"/>
    <w:rsid w:val="00E9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88"/>
  </w:style>
  <w:style w:type="paragraph" w:styleId="1">
    <w:name w:val="heading 1"/>
    <w:basedOn w:val="a"/>
    <w:link w:val="10"/>
    <w:uiPriority w:val="9"/>
    <w:qFormat/>
    <w:rsid w:val="003E0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8E2"/>
    <w:rPr>
      <w:b/>
      <w:bCs/>
    </w:rPr>
  </w:style>
  <w:style w:type="character" w:styleId="a5">
    <w:name w:val="Hyperlink"/>
    <w:basedOn w:val="a0"/>
    <w:uiPriority w:val="99"/>
    <w:semiHidden/>
    <w:unhideWhenUsed/>
    <w:rsid w:val="003E08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08E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08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08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3E08E2"/>
  </w:style>
  <w:style w:type="character" w:customStyle="1" w:styleId="hidesmart">
    <w:name w:val="_hide_smart"/>
    <w:basedOn w:val="a0"/>
    <w:rsid w:val="003E08E2"/>
  </w:style>
  <w:style w:type="character" w:customStyle="1" w:styleId="mat-placeholder-required">
    <w:name w:val="mat-placeholder-required"/>
    <w:basedOn w:val="a0"/>
    <w:rsid w:val="003E08E2"/>
  </w:style>
  <w:style w:type="character" w:customStyle="1" w:styleId="mat-button-wrapper">
    <w:name w:val="mat-button-wrapper"/>
    <w:basedOn w:val="a0"/>
    <w:rsid w:val="003E08E2"/>
  </w:style>
  <w:style w:type="character" w:customStyle="1" w:styleId="mat-ripple">
    <w:name w:val="mat-ripple"/>
    <w:basedOn w:val="a0"/>
    <w:rsid w:val="003E08E2"/>
  </w:style>
  <w:style w:type="character" w:customStyle="1" w:styleId="mat-button-focus-overlay">
    <w:name w:val="mat-button-focus-overlay"/>
    <w:basedOn w:val="a0"/>
    <w:rsid w:val="003E08E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08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08E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4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7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0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8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28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17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1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31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97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85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84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7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57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19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2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9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8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1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9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8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5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31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9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35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56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2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5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0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89960">
                                                  <w:marLeft w:val="-95"/>
                                                  <w:marRight w:val="-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8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82931">
                                                          <w:marLeft w:val="-95"/>
                                                          <w:marRight w:val="-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3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83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24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8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907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9600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6976">
                      <w:marLeft w:val="-95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d5af0e/8a/12/0c82b401fe53f9553a61c3690c93c924bb.jpg" TargetMode="External"/><Relationship Id="rId13" Type="http://schemas.openxmlformats.org/officeDocument/2006/relationships/hyperlink" Target="https://fs.znanio.ru/d5af0e/34/6b/c21e437a011cd99dc1fb70fb302309f521.jpg" TargetMode="External"/><Relationship Id="rId18" Type="http://schemas.openxmlformats.org/officeDocument/2006/relationships/hyperlink" Target="https://fs.znanio.ru/d5af0e/ca/76/86f6fd569f2911bf6aa15208436f945c0b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s.znanio.ru/d5af0e/41/74/ab2d648101ac966167bcede383598a75dd.jpg" TargetMode="External"/><Relationship Id="rId12" Type="http://schemas.openxmlformats.org/officeDocument/2006/relationships/hyperlink" Target="https://fs.znanio.ru/d5af0e/29/66/d596c9a26a3184e9f8f40aaded0d16c99d.jpg" TargetMode="External"/><Relationship Id="rId17" Type="http://schemas.openxmlformats.org/officeDocument/2006/relationships/hyperlink" Target="https://fs.znanio.ru/d5af0e/a9/0e/8aa24951e4fa550fc491f5dfee0a2b2009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fs.znanio.ru/d5af0e/e9/37/44d83947a05070ca53590900051aa19bdd.jpg" TargetMode="External"/><Relationship Id="rId20" Type="http://schemas.openxmlformats.org/officeDocument/2006/relationships/hyperlink" Target="https://fs.znanio.ru/d5af0e/57/6b/03ba91df03d22ffc25a52ebf4663858c8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s.znanio.ru/d5af0e/4c/18/4655e3deabb79e70a75ef6429056af7eb3.jpg" TargetMode="External"/><Relationship Id="rId11" Type="http://schemas.openxmlformats.org/officeDocument/2006/relationships/hyperlink" Target="https://fs.znanio.ru/d5af0e/6e/b2/da667636a3c866927d47caf7da686f6131.jpg" TargetMode="External"/><Relationship Id="rId5" Type="http://schemas.openxmlformats.org/officeDocument/2006/relationships/hyperlink" Target="https://fs.znanio.ru/d5af0e/2b/1d/2b2c95534ccb41e243cf54d6ca764c19bb.jpg" TargetMode="External"/><Relationship Id="rId15" Type="http://schemas.openxmlformats.org/officeDocument/2006/relationships/hyperlink" Target="https://fs.znanio.ru/d5af0e/7b/cf/def028cc19de8f9e43da6b45ec97c177c3.jpg" TargetMode="External"/><Relationship Id="rId10" Type="http://schemas.openxmlformats.org/officeDocument/2006/relationships/hyperlink" Target="https://fs.znanio.ru/d5af0e/0d/e7/5c0f53347b469ab665f31641fde5b16685.jpg" TargetMode="External"/><Relationship Id="rId19" Type="http://schemas.openxmlformats.org/officeDocument/2006/relationships/hyperlink" Target="https://fs.znanio.ru/d5af0e/c3/5a/88d91f8c5c5db002d2252a7c411fbc410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.znanio.ru/d5af0e/bf/88/ba9b4ec47f1c1a5973b9d2b5e9e448caf5.jpg" TargetMode="External"/><Relationship Id="rId14" Type="http://schemas.openxmlformats.org/officeDocument/2006/relationships/hyperlink" Target="https://fs.znanio.ru/d5af0e/d5/57/2dd381a5c2fdfe0d4b11bf3c5de7dcc338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5125</Words>
  <Characters>29213</Characters>
  <Application>Microsoft Office Word</Application>
  <DocSecurity>0</DocSecurity>
  <Lines>243</Lines>
  <Paragraphs>68</Paragraphs>
  <ScaleCrop>false</ScaleCrop>
  <Company>Reanimator Extreme Edition</Company>
  <LinksUpToDate>false</LinksUpToDate>
  <CharactersWithSpaces>34270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</cp:revision>
  <dcterms:created xsi:type="dcterms:W3CDTF">2020-10-28T22:44:00Z</dcterms:created>
  <dcterms:modified xsi:type="dcterms:W3CDTF">2020-10-28T22:44:00Z</dcterms:modified>
</cp:coreProperties>
</file>