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left" w:pos="6804" w:leader="none"/>
          <w:tab w:val="left" w:pos="9923" w:leader="none"/>
        </w:tabs>
        <w:spacing w:lineRule="auto" w:line="240" w:before="0" w:after="0"/>
        <w:ind w:left="284" w:firstLine="142"/>
        <w:rPr>
          <w:rFonts w:ascii="Times New Roman" w:hAnsi="Times New Roman" w:cs="Times New Roman"/>
          <w:b/>
          <w:b/>
          <w:bCs/>
        </w:rPr>
      </w:pPr>
      <w:r>
        <w:rPr>
          <w:rFonts w:cs="Times New Roman" w:ascii="Times New Roman" w:hAnsi="Times New Roman"/>
          <w:b/>
          <w:bCs/>
        </w:rPr>
      </w:r>
    </w:p>
    <w:p>
      <w:pPr>
        <w:pStyle w:val="Normal"/>
        <w:tabs>
          <w:tab w:val="left" w:pos="6804" w:leader="none"/>
          <w:tab w:val="left" w:pos="9923" w:leader="none"/>
        </w:tabs>
        <w:spacing w:lineRule="auto" w:line="240" w:before="0" w:after="0"/>
        <w:ind w:left="284" w:firstLine="142"/>
        <w:rPr>
          <w:rFonts w:ascii="Times New Roman" w:hAnsi="Times New Roman" w:cs="Times New Roman"/>
          <w:b/>
          <w:b/>
          <w:bCs/>
          <w:sz w:val="44"/>
          <w:szCs w:val="44"/>
        </w:rPr>
      </w:pPr>
      <w:r>
        <w:rPr>
          <w:rFonts w:cs="Times New Roman" w:ascii="Times New Roman" w:hAnsi="Times New Roman"/>
          <w:b/>
          <w:bCs/>
          <w:sz w:val="44"/>
          <w:szCs w:val="44"/>
        </w:rPr>
      </w:r>
    </w:p>
    <w:p>
      <w:pPr>
        <w:pStyle w:val="Normal"/>
        <w:tabs>
          <w:tab w:val="left" w:pos="6804" w:leader="none"/>
          <w:tab w:val="left" w:pos="9923" w:leader="none"/>
        </w:tabs>
        <w:spacing w:lineRule="auto" w:line="240" w:before="0" w:after="0"/>
        <w:jc w:val="left"/>
        <w:rPr>
          <w:rFonts w:ascii="Times New Roman" w:hAnsi="Times New Roman" w:cs="Times New Roman"/>
          <w:b/>
          <w:b/>
          <w:bCs/>
          <w:sz w:val="44"/>
          <w:szCs w:val="44"/>
        </w:rPr>
      </w:pPr>
      <w:r>
        <w:rPr>
          <w:rFonts w:cs="Times New Roman" w:ascii="Times New Roman" w:hAnsi="Times New Roman"/>
          <w:b/>
          <w:bCs/>
          <w:sz w:val="44"/>
          <w:szCs w:val="44"/>
        </w:rPr>
      </w:r>
    </w:p>
    <w:p>
      <w:pPr>
        <w:pStyle w:val="Normal"/>
        <w:tabs>
          <w:tab w:val="left" w:pos="6804" w:leader="none"/>
          <w:tab w:val="left" w:pos="9923" w:leader="none"/>
        </w:tabs>
        <w:spacing w:lineRule="auto" w:line="240" w:before="0" w:after="0"/>
        <w:jc w:val="left"/>
        <w:rPr>
          <w:rFonts w:ascii="Times New Roman" w:hAnsi="Times New Roman" w:cs="Times New Roman"/>
          <w:b/>
          <w:b/>
          <w:bCs/>
          <w:sz w:val="44"/>
          <w:szCs w:val="44"/>
        </w:rPr>
      </w:pPr>
      <w:r>
        <w:rPr>
          <w:rFonts w:cs="Times New Roman" w:ascii="Times New Roman" w:hAnsi="Times New Roman"/>
          <w:b/>
          <w:bCs/>
          <w:sz w:val="44"/>
          <w:szCs w:val="44"/>
        </w:rPr>
      </w:r>
    </w:p>
    <w:p>
      <w:pPr>
        <w:pStyle w:val="Normal"/>
        <w:tabs>
          <w:tab w:val="left" w:pos="6804" w:leader="none"/>
          <w:tab w:val="left" w:pos="9923" w:leader="none"/>
        </w:tabs>
        <w:spacing w:lineRule="auto" w:line="240" w:before="0" w:after="0"/>
        <w:jc w:val="left"/>
        <w:rPr>
          <w:rFonts w:ascii="Times New Roman" w:hAnsi="Times New Roman" w:cs="Times New Roman"/>
          <w:b/>
          <w:b/>
          <w:bCs/>
          <w:sz w:val="44"/>
          <w:szCs w:val="44"/>
        </w:rPr>
      </w:pPr>
      <w:r>
        <w:rPr>
          <w:rFonts w:cs="Times New Roman" w:ascii="Times New Roman" w:hAnsi="Times New Roman"/>
          <w:b/>
          <w:bCs/>
          <w:sz w:val="44"/>
          <w:szCs w:val="44"/>
        </w:rPr>
      </w:r>
    </w:p>
    <w:p>
      <w:pPr>
        <w:pStyle w:val="Normal"/>
        <w:tabs>
          <w:tab w:val="left" w:pos="6804" w:leader="none"/>
          <w:tab w:val="left" w:pos="9923" w:leader="none"/>
        </w:tabs>
        <w:spacing w:lineRule="auto" w:line="240" w:before="0" w:after="0"/>
        <w:jc w:val="left"/>
        <w:rPr>
          <w:rFonts w:ascii="Times New Roman" w:hAnsi="Times New Roman" w:cs="Times New Roman"/>
          <w:b/>
          <w:b/>
          <w:bCs/>
          <w:sz w:val="44"/>
          <w:szCs w:val="44"/>
        </w:rPr>
      </w:pPr>
      <w:r>
        <w:rPr>
          <w:rFonts w:cs="Times New Roman" w:ascii="Times New Roman" w:hAnsi="Times New Roman"/>
          <w:b/>
          <w:bCs/>
          <w:sz w:val="44"/>
          <w:szCs w:val="44"/>
        </w:rPr>
      </w:r>
    </w:p>
    <w:p>
      <w:pPr>
        <w:pStyle w:val="Normal"/>
        <w:tabs>
          <w:tab w:val="left" w:pos="6804" w:leader="none"/>
          <w:tab w:val="left" w:pos="9923" w:leader="none"/>
        </w:tabs>
        <w:spacing w:lineRule="auto" w:line="240" w:before="0" w:after="0"/>
        <w:ind w:left="284" w:firstLine="142"/>
        <w:jc w:val="center"/>
        <w:rPr>
          <w:rFonts w:ascii="Times New Roman" w:hAnsi="Times New Roman" w:cs="Times New Roman"/>
          <w:b/>
          <w:b/>
          <w:bCs/>
          <w:sz w:val="72"/>
          <w:szCs w:val="72"/>
        </w:rPr>
      </w:pPr>
      <w:r>
        <w:rPr>
          <w:rFonts w:cs="Times New Roman" w:ascii="Times New Roman" w:hAnsi="Times New Roman"/>
          <w:b/>
          <w:bCs/>
          <w:sz w:val="44"/>
          <w:szCs w:val="44"/>
        </w:rPr>
        <w:t>Программа курса по выбору</w:t>
      </w:r>
    </w:p>
    <w:p>
      <w:pPr>
        <w:pStyle w:val="Normal"/>
        <w:tabs>
          <w:tab w:val="left" w:pos="6804" w:leader="none"/>
          <w:tab w:val="left" w:pos="9923" w:leader="none"/>
        </w:tabs>
        <w:spacing w:lineRule="auto" w:line="240" w:before="0" w:after="0"/>
        <w:ind w:left="284" w:firstLine="142"/>
        <w:jc w:val="center"/>
        <w:rPr>
          <w:rFonts w:ascii="Times New Roman" w:hAnsi="Times New Roman" w:cs="Times New Roman"/>
          <w:b/>
          <w:b/>
          <w:bCs/>
          <w:i/>
          <w:i/>
          <w:sz w:val="72"/>
          <w:szCs w:val="72"/>
        </w:rPr>
      </w:pPr>
      <w:r>
        <w:rPr>
          <w:rFonts w:cs="Times New Roman" w:ascii="Times New Roman" w:hAnsi="Times New Roman"/>
          <w:b/>
          <w:bCs/>
          <w:sz w:val="44"/>
          <w:szCs w:val="44"/>
        </w:rPr>
        <w:t>«Вопросы анатомии</w:t>
      </w:r>
      <w:r>
        <w:rPr>
          <w:rFonts w:cs="Times New Roman" w:ascii="Times New Roman" w:hAnsi="Times New Roman"/>
          <w:b/>
          <w:bCs/>
          <w:i/>
          <w:sz w:val="44"/>
          <w:szCs w:val="44"/>
        </w:rPr>
        <w:t>»</w:t>
      </w:r>
    </w:p>
    <w:p>
      <w:pPr>
        <w:pStyle w:val="Normal"/>
        <w:tabs>
          <w:tab w:val="left" w:pos="6804" w:leader="none"/>
          <w:tab w:val="left" w:pos="9923" w:leader="none"/>
        </w:tabs>
        <w:spacing w:lineRule="auto" w:line="240" w:before="0" w:after="0"/>
        <w:ind w:left="284" w:firstLine="142"/>
        <w:jc w:val="center"/>
        <w:rPr>
          <w:rFonts w:ascii="Times New Roman" w:hAnsi="Times New Roman" w:cs="Times New Roman"/>
          <w:b/>
          <w:b/>
          <w:bCs/>
          <w:sz w:val="72"/>
          <w:szCs w:val="72"/>
        </w:rPr>
      </w:pPr>
      <w:r>
        <w:rPr>
          <w:rFonts w:cs="Times New Roman" w:ascii="Times New Roman" w:hAnsi="Times New Roman"/>
          <w:b/>
          <w:bCs/>
          <w:sz w:val="44"/>
          <w:szCs w:val="44"/>
        </w:rPr>
        <w:t>8 класс</w:t>
      </w:r>
    </w:p>
    <w:p>
      <w:pPr>
        <w:pStyle w:val="Normal"/>
        <w:tabs>
          <w:tab w:val="left" w:pos="6804" w:leader="none"/>
          <w:tab w:val="left" w:pos="9923" w:leader="none"/>
        </w:tabs>
        <w:spacing w:lineRule="auto" w:line="240" w:before="0" w:after="0"/>
        <w:ind w:left="284" w:firstLine="142"/>
        <w:rPr>
          <w:rFonts w:ascii="Times New Roman" w:hAnsi="Times New Roman" w:cs="Times New Roman"/>
          <w:b/>
          <w:b/>
          <w:bCs/>
          <w:sz w:val="44"/>
          <w:szCs w:val="44"/>
        </w:rPr>
      </w:pPr>
      <w:r>
        <w:rPr>
          <w:rFonts w:cs="Times New Roman" w:ascii="Times New Roman" w:hAnsi="Times New Roman"/>
          <w:b/>
          <w:bCs/>
          <w:sz w:val="44"/>
          <w:szCs w:val="44"/>
        </w:rPr>
      </w:r>
    </w:p>
    <w:p>
      <w:pPr>
        <w:pStyle w:val="Normal"/>
        <w:tabs>
          <w:tab w:val="left" w:pos="6804" w:leader="none"/>
          <w:tab w:val="left" w:pos="9923" w:leader="none"/>
        </w:tabs>
        <w:spacing w:lineRule="auto" w:line="240" w:before="0" w:after="0"/>
        <w:ind w:left="284" w:firstLine="142"/>
        <w:rPr>
          <w:rFonts w:ascii="Times New Roman" w:hAnsi="Times New Roman" w:cs="Times New Roman"/>
          <w:b/>
          <w:b/>
          <w:bCs/>
          <w:sz w:val="44"/>
          <w:szCs w:val="44"/>
        </w:rPr>
      </w:pPr>
      <w:r>
        <w:rPr>
          <w:rFonts w:cs="Times New Roman" w:ascii="Times New Roman" w:hAnsi="Times New Roman"/>
          <w:b/>
          <w:bCs/>
          <w:sz w:val="44"/>
          <w:szCs w:val="44"/>
        </w:rPr>
      </w:r>
    </w:p>
    <w:p>
      <w:pPr>
        <w:pStyle w:val="Normal"/>
        <w:tabs>
          <w:tab w:val="left" w:pos="6804" w:leader="none"/>
          <w:tab w:val="left" w:pos="9923" w:leader="none"/>
        </w:tabs>
        <w:spacing w:lineRule="auto" w:line="240" w:before="0" w:after="0"/>
        <w:ind w:left="284" w:firstLine="142"/>
        <w:rPr>
          <w:rFonts w:ascii="Times New Roman" w:hAnsi="Times New Roman" w:cs="Times New Roman"/>
          <w:b/>
          <w:b/>
          <w:bCs/>
          <w:sz w:val="44"/>
          <w:szCs w:val="44"/>
        </w:rPr>
      </w:pPr>
      <w:r>
        <w:rPr>
          <w:rFonts w:cs="Times New Roman" w:ascii="Times New Roman" w:hAnsi="Times New Roman"/>
          <w:b/>
          <w:bCs/>
          <w:sz w:val="44"/>
          <w:szCs w:val="44"/>
        </w:rPr>
      </w:r>
    </w:p>
    <w:p>
      <w:pPr>
        <w:pStyle w:val="Normal"/>
        <w:tabs>
          <w:tab w:val="left" w:pos="6804" w:leader="none"/>
          <w:tab w:val="left" w:pos="9923" w:leader="none"/>
        </w:tabs>
        <w:spacing w:lineRule="auto" w:line="240" w:before="0" w:after="0"/>
        <w:ind w:left="284" w:firstLine="142"/>
        <w:rPr>
          <w:rFonts w:ascii="Times New Roman" w:hAnsi="Times New Roman" w:cs="Times New Roman"/>
          <w:b/>
          <w:b/>
          <w:bCs/>
          <w:sz w:val="44"/>
          <w:szCs w:val="44"/>
        </w:rPr>
      </w:pPr>
      <w:r>
        <w:rPr>
          <w:rFonts w:cs="Times New Roman" w:ascii="Times New Roman" w:hAnsi="Times New Roman"/>
          <w:b/>
          <w:bCs/>
          <w:sz w:val="44"/>
          <w:szCs w:val="44"/>
        </w:rPr>
      </w:r>
    </w:p>
    <w:p>
      <w:pPr>
        <w:pStyle w:val="Normal"/>
        <w:tabs>
          <w:tab w:val="left" w:pos="6804" w:leader="none"/>
          <w:tab w:val="left" w:pos="9923" w:leader="none"/>
        </w:tabs>
        <w:spacing w:lineRule="auto" w:line="240" w:before="0" w:after="0"/>
        <w:ind w:left="284" w:firstLine="142"/>
        <w:rPr>
          <w:rFonts w:ascii="Times New Roman" w:hAnsi="Times New Roman" w:cs="Times New Roman"/>
          <w:b/>
          <w:b/>
          <w:bCs/>
          <w:sz w:val="24"/>
          <w:szCs w:val="24"/>
        </w:rPr>
      </w:pPr>
      <w:r>
        <w:rPr/>
        <w:drawing>
          <wp:inline distT="0" distB="0" distL="0" distR="0">
            <wp:extent cx="2714625" cy="3105150"/>
            <wp:effectExtent l="0" t="0" r="0" b="0"/>
            <wp:docPr id="1" name="Рисунок 2" descr="D:\UserXP\Рабочий стол\для презентаций\shkolnyi_klipart\школьный клипарт\1191269172_c41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2" descr="D:\UserXP\Рабочий стол\для презентаций\shkolnyi_klipart\школьный клипарт\1191269172_c4124.jpg"/>
                    <pic:cNvPicPr>
                      <a:picLocks noChangeAspect="1" noChangeArrowheads="1"/>
                    </pic:cNvPicPr>
                  </pic:nvPicPr>
                  <pic:blipFill>
                    <a:blip r:embed="rId2"/>
                    <a:stretch>
                      <a:fillRect/>
                    </a:stretch>
                  </pic:blipFill>
                  <pic:spPr bwMode="auto">
                    <a:xfrm>
                      <a:off x="0" y="0"/>
                      <a:ext cx="2714625" cy="3105150"/>
                    </a:xfrm>
                    <a:prstGeom prst="rect">
                      <a:avLst/>
                    </a:prstGeom>
                  </pic:spPr>
                </pic:pic>
              </a:graphicData>
            </a:graphic>
          </wp:inline>
        </w:drawing>
      </w:r>
    </w:p>
    <w:p>
      <w:pPr>
        <w:pStyle w:val="Normal"/>
        <w:tabs>
          <w:tab w:val="left" w:pos="6804" w:leader="none"/>
          <w:tab w:val="left" w:pos="9923" w:leader="none"/>
        </w:tabs>
        <w:spacing w:lineRule="auto" w:line="240" w:before="0" w:after="0"/>
        <w:ind w:left="284" w:firstLine="142"/>
        <w:rPr>
          <w:rFonts w:ascii="Times New Roman" w:hAnsi="Times New Roman" w:cs="Times New Roman"/>
          <w:b/>
          <w:b/>
          <w:bCs/>
          <w:sz w:val="44"/>
          <w:szCs w:val="44"/>
        </w:rPr>
      </w:pPr>
      <w:r>
        <w:rPr>
          <w:rFonts w:cs="Times New Roman" w:ascii="Times New Roman" w:hAnsi="Times New Roman"/>
          <w:b/>
          <w:bCs/>
          <w:sz w:val="44"/>
          <w:szCs w:val="44"/>
        </w:rPr>
      </w:r>
    </w:p>
    <w:p>
      <w:pPr>
        <w:pStyle w:val="Normal"/>
        <w:tabs>
          <w:tab w:val="left" w:pos="6804" w:leader="none"/>
          <w:tab w:val="left" w:pos="9923" w:leader="none"/>
        </w:tabs>
        <w:spacing w:lineRule="auto" w:line="240" w:before="0" w:after="0"/>
        <w:ind w:left="284" w:firstLine="142"/>
        <w:rPr>
          <w:rFonts w:ascii="Times New Roman" w:hAnsi="Times New Roman" w:cs="Times New Roman"/>
          <w:b/>
          <w:b/>
          <w:bCs/>
          <w:sz w:val="44"/>
          <w:szCs w:val="44"/>
        </w:rPr>
      </w:pPr>
      <w:r>
        <w:rPr>
          <w:rFonts w:cs="Times New Roman" w:ascii="Times New Roman" w:hAnsi="Times New Roman"/>
          <w:b/>
          <w:bCs/>
          <w:sz w:val="44"/>
          <w:szCs w:val="44"/>
        </w:rPr>
      </w:r>
    </w:p>
    <w:p>
      <w:pPr>
        <w:pStyle w:val="Normal"/>
        <w:tabs>
          <w:tab w:val="left" w:pos="6804" w:leader="none"/>
          <w:tab w:val="left" w:pos="9923" w:leader="none"/>
        </w:tabs>
        <w:spacing w:lineRule="auto" w:line="240" w:before="0" w:after="0"/>
        <w:ind w:left="284" w:firstLine="142"/>
        <w:rPr>
          <w:rFonts w:ascii="Times New Roman" w:hAnsi="Times New Roman" w:cs="Times New Roman"/>
          <w:b/>
          <w:b/>
          <w:bCs/>
          <w:sz w:val="44"/>
          <w:szCs w:val="44"/>
        </w:rPr>
      </w:pPr>
      <w:r>
        <w:rPr>
          <w:rFonts w:cs="Times New Roman" w:ascii="Times New Roman" w:hAnsi="Times New Roman"/>
          <w:b/>
          <w:bCs/>
          <w:sz w:val="44"/>
          <w:szCs w:val="44"/>
        </w:rPr>
      </w:r>
    </w:p>
    <w:p>
      <w:pPr>
        <w:pStyle w:val="Normal"/>
        <w:tabs>
          <w:tab w:val="left" w:pos="6804" w:leader="none"/>
          <w:tab w:val="left" w:pos="9923" w:leader="none"/>
        </w:tabs>
        <w:spacing w:lineRule="auto" w:line="240" w:before="0" w:after="0"/>
        <w:ind w:left="284" w:firstLine="142"/>
        <w:rPr>
          <w:rFonts w:ascii="Times New Roman" w:hAnsi="Times New Roman" w:cs="Times New Roman"/>
          <w:b/>
          <w:b/>
          <w:bCs/>
          <w:sz w:val="44"/>
          <w:szCs w:val="44"/>
        </w:rPr>
      </w:pPr>
      <w:r>
        <w:rPr>
          <w:rFonts w:cs="Times New Roman" w:ascii="Times New Roman" w:hAnsi="Times New Roman"/>
          <w:b/>
          <w:bCs/>
          <w:sz w:val="44"/>
          <w:szCs w:val="44"/>
        </w:rPr>
      </w:r>
    </w:p>
    <w:p>
      <w:pPr>
        <w:pStyle w:val="Normal"/>
        <w:tabs>
          <w:tab w:val="left" w:pos="6804" w:leader="none"/>
          <w:tab w:val="left" w:pos="9923" w:leader="none"/>
        </w:tabs>
        <w:spacing w:lineRule="auto" w:line="240" w:before="0" w:after="0"/>
        <w:jc w:val="right"/>
        <w:rPr>
          <w:rFonts w:ascii="Times New Roman" w:hAnsi="Times New Roman" w:cs="Times New Roman"/>
          <w:b/>
          <w:b/>
          <w:bCs/>
        </w:rPr>
      </w:pPr>
      <w:r>
        <w:rPr>
          <w:rFonts w:cs="Times New Roman" w:ascii="Times New Roman" w:hAnsi="Times New Roman"/>
          <w:b/>
          <w:bCs/>
        </w:rPr>
      </w:r>
    </w:p>
    <w:p>
      <w:pPr>
        <w:pStyle w:val="Normal"/>
        <w:tabs>
          <w:tab w:val="left" w:pos="6804" w:leader="none"/>
          <w:tab w:val="left" w:pos="9923" w:leader="none"/>
        </w:tabs>
        <w:spacing w:lineRule="auto" w:line="240" w:before="0" w:after="0"/>
        <w:ind w:left="284" w:firstLine="142"/>
        <w:jc w:val="center"/>
        <w:rPr>
          <w:rFonts w:ascii="Times New Roman" w:hAnsi="Times New Roman" w:cs="Times New Roman"/>
          <w:b/>
          <w:b/>
          <w:bCs/>
          <w:sz w:val="44"/>
          <w:szCs w:val="44"/>
        </w:rPr>
      </w:pPr>
      <w:r>
        <w:rPr>
          <w:rFonts w:cs="Times New Roman" w:ascii="Times New Roman" w:hAnsi="Times New Roman"/>
          <w:b/>
          <w:bCs/>
          <w:sz w:val="44"/>
          <w:szCs w:val="44"/>
        </w:rPr>
      </w:r>
    </w:p>
    <w:p>
      <w:pPr>
        <w:pStyle w:val="Normal"/>
        <w:tabs>
          <w:tab w:val="left" w:pos="6804" w:leader="none"/>
          <w:tab w:val="left" w:pos="9923" w:leader="none"/>
        </w:tabs>
        <w:spacing w:lineRule="auto" w:line="240" w:before="0" w:after="0"/>
        <w:ind w:left="284" w:firstLine="142"/>
        <w:jc w:val="center"/>
        <w:rPr>
          <w:rFonts w:ascii="Times New Roman" w:hAnsi="Times New Roman" w:cs="Times New Roman"/>
          <w:b/>
          <w:b/>
          <w:bCs/>
          <w:sz w:val="44"/>
          <w:szCs w:val="44"/>
        </w:rPr>
      </w:pPr>
      <w:r>
        <w:rPr>
          <w:rFonts w:cs="Times New Roman" w:ascii="Times New Roman" w:hAnsi="Times New Roman"/>
          <w:b/>
          <w:bCs/>
          <w:sz w:val="44"/>
          <w:szCs w:val="44"/>
        </w:rPr>
      </w:r>
    </w:p>
    <w:p>
      <w:pPr>
        <w:pStyle w:val="Normal"/>
        <w:tabs>
          <w:tab w:val="left" w:pos="6804" w:leader="none"/>
          <w:tab w:val="left" w:pos="9923" w:leader="none"/>
        </w:tabs>
        <w:spacing w:lineRule="auto" w:line="240" w:before="0" w:after="0"/>
        <w:ind w:left="284" w:firstLine="142"/>
        <w:jc w:val="center"/>
        <w:rPr>
          <w:rFonts w:ascii="Times New Roman" w:hAnsi="Times New Roman" w:cs="Times New Roman"/>
          <w:b/>
          <w:b/>
          <w:bCs/>
          <w:sz w:val="44"/>
          <w:szCs w:val="44"/>
        </w:rPr>
      </w:pPr>
      <w:r>
        <w:rPr>
          <w:rFonts w:cs="Times New Roman" w:ascii="Times New Roman" w:hAnsi="Times New Roman"/>
          <w:b/>
          <w:bCs/>
          <w:sz w:val="44"/>
          <w:szCs w:val="44"/>
        </w:rPr>
      </w:r>
    </w:p>
    <w:p>
      <w:pPr>
        <w:pStyle w:val="Normal"/>
        <w:tabs>
          <w:tab w:val="left" w:pos="6804" w:leader="none"/>
          <w:tab w:val="left" w:pos="9923" w:leader="none"/>
        </w:tabs>
        <w:spacing w:lineRule="auto" w:line="240" w:before="0" w:after="0"/>
        <w:ind w:left="284" w:firstLine="142"/>
        <w:jc w:val="center"/>
        <w:rPr>
          <w:rFonts w:ascii="Times New Roman" w:hAnsi="Times New Roman" w:cs="Times New Roman"/>
          <w:b/>
          <w:b/>
          <w:bCs/>
          <w:sz w:val="44"/>
          <w:szCs w:val="44"/>
        </w:rPr>
      </w:pPr>
      <w:r>
        <w:rPr>
          <w:rFonts w:cs="Times New Roman" w:ascii="Times New Roman" w:hAnsi="Times New Roman"/>
          <w:b/>
          <w:bCs/>
          <w:sz w:val="44"/>
          <w:szCs w:val="44"/>
        </w:rPr>
      </w:r>
    </w:p>
    <w:p>
      <w:pPr>
        <w:pStyle w:val="Normal"/>
        <w:tabs>
          <w:tab w:val="left" w:pos="6804" w:leader="none"/>
          <w:tab w:val="left" w:pos="9923" w:leader="none"/>
        </w:tabs>
        <w:spacing w:lineRule="auto" w:line="240" w:before="0" w:after="0"/>
        <w:ind w:left="284" w:firstLine="142"/>
        <w:rPr>
          <w:rFonts w:ascii="Times New Roman" w:hAnsi="Times New Roman" w:cs="Times New Roman"/>
          <w:b/>
          <w:b/>
          <w:bCs/>
        </w:rPr>
      </w:pPr>
      <w:r>
        <w:rPr>
          <w:rFonts w:cs="Times New Roman" w:ascii="Times New Roman" w:hAnsi="Times New Roman"/>
          <w:b/>
          <w:bCs/>
        </w:rPr>
      </w:r>
    </w:p>
    <w:p>
      <w:pPr>
        <w:pStyle w:val="Normal"/>
        <w:tabs>
          <w:tab w:val="left" w:pos="6804" w:leader="none"/>
          <w:tab w:val="left" w:pos="9923" w:leader="none"/>
        </w:tabs>
        <w:spacing w:lineRule="auto" w:line="240" w:before="0" w:after="0"/>
        <w:jc w:val="center"/>
        <w:rPr>
          <w:rFonts w:ascii="Times New Roman" w:hAnsi="Times New Roman" w:cs="Times New Roman"/>
          <w:b/>
          <w:b/>
          <w:bCs/>
        </w:rPr>
      </w:pPr>
      <w:r>
        <w:rPr>
          <w:rFonts w:cs="Times New Roman" w:ascii="Times New Roman" w:hAnsi="Times New Roman"/>
          <w:b/>
          <w:bCs/>
        </w:rPr>
      </w:r>
    </w:p>
    <w:p>
      <w:pPr>
        <w:pStyle w:val="Normal"/>
        <w:widowControl/>
        <w:tabs>
          <w:tab w:val="left" w:pos="6804" w:leader="none"/>
          <w:tab w:val="left" w:pos="9923" w:leader="none"/>
        </w:tabs>
        <w:bidi w:val="0"/>
        <w:spacing w:lineRule="auto" w:line="240" w:before="0" w:after="0"/>
        <w:ind w:left="850" w:right="0" w:hanging="0"/>
        <w:jc w:val="center"/>
        <w:rPr>
          <w:rFonts w:ascii="Times New Roman" w:hAnsi="Times New Roman" w:cs="Times New Roman"/>
          <w:b/>
          <w:b/>
          <w:bCs/>
        </w:rPr>
      </w:pPr>
      <w:r>
        <w:rPr>
          <w:rFonts w:cs="Times New Roman" w:ascii="Times New Roman" w:hAnsi="Times New Roman"/>
          <w:b/>
          <w:bCs/>
        </w:rPr>
      </w:r>
    </w:p>
    <w:p>
      <w:pPr>
        <w:pStyle w:val="Normal"/>
        <w:widowControl/>
        <w:tabs>
          <w:tab w:val="left" w:pos="6804" w:leader="none"/>
          <w:tab w:val="left" w:pos="9923" w:leader="none"/>
        </w:tabs>
        <w:bidi w:val="0"/>
        <w:spacing w:lineRule="auto" w:line="240" w:before="0" w:after="0"/>
        <w:ind w:left="850" w:right="0" w:hanging="0"/>
        <w:jc w:val="center"/>
        <w:rPr>
          <w:sz w:val="28"/>
          <w:szCs w:val="28"/>
        </w:rPr>
      </w:pPr>
      <w:r>
        <w:rPr>
          <w:rFonts w:cs="Times New Roman" w:ascii="Times New Roman" w:hAnsi="Times New Roman"/>
          <w:b/>
          <w:bCs/>
          <w:sz w:val="28"/>
          <w:szCs w:val="28"/>
        </w:rPr>
        <w:t>Пояснительная записка</w:t>
      </w:r>
    </w:p>
    <w:p>
      <w:pPr>
        <w:pStyle w:val="Normal"/>
        <w:widowControl/>
        <w:tabs>
          <w:tab w:val="left" w:pos="6804" w:leader="none"/>
          <w:tab w:val="left" w:pos="9923" w:leader="none"/>
        </w:tabs>
        <w:bidi w:val="0"/>
        <w:spacing w:lineRule="auto" w:line="240" w:before="0" w:after="0"/>
        <w:ind w:left="850" w:right="0" w:hanging="0"/>
        <w:jc w:val="center"/>
        <w:rPr>
          <w:rFonts w:ascii="Times New Roman" w:hAnsi="Times New Roman" w:cs="Times New Roman"/>
          <w:b/>
          <w:b/>
          <w:bCs/>
        </w:rPr>
      </w:pPr>
      <w:r>
        <w:rPr>
          <w:rFonts w:cs="Times New Roman" w:ascii="Times New Roman" w:hAnsi="Times New Roman"/>
          <w:b/>
          <w:bCs/>
        </w:rPr>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 xml:space="preserve">       </w:t>
      </w:r>
      <w:r>
        <w:rPr>
          <w:rFonts w:cs="Times New Roman" w:ascii="Times New Roman" w:hAnsi="Times New Roman"/>
          <w:sz w:val="28"/>
          <w:szCs w:val="28"/>
        </w:rPr>
        <w:t>Курс анатомии и физиологии человека занимает особое место при изучении биологии в школе. Это обусловлено высокой степенью значимости</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предлагаемой информации для повседневной жизни каждого человека,</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повышенным интересом учащихся к данному разделу. Тем не менее, в рамках школьной программы учитель постоянно сталкивается с дефицитом</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времени, необходимого для формирования элементарных практических</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умений, касающихся изучения особенностей человеческого организма.</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Определенные затруднения вызывает также освоение навыков оценки функционального состояния организма, изучение основных принципов, позволяющих сохранить и укрепить здоровье. Способствовать решению некоторых из перечисленных проблем позволяет  курс по выбору «Вопросы анатомии».</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Данный курс предназначен для учащихся 8 класса общеобразовательной школы. Программа курса рассчитана на 34 часа. В основе курса лежит</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ряд практических работ, программа предполагает также проведение дискуссий, исследований. Курс направлен на оказание помощи учащимся в выборе профиля обучения в старших классах средней школы.</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Программа курса расширяет знания учащихся по анатомии, физиологии, психологии и гигиене человека. В рамках программы продолжается</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формирование навыков исследовательской деятельности, происходит развитие информационно-коммуникативной культуры учащихся, возникает</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устойчивый познавательный интерес к изучению себя как уникального</w:t>
      </w:r>
    </w:p>
    <w:p>
      <w:pPr>
        <w:pStyle w:val="Normal"/>
        <w:widowControl/>
        <w:bidi w:val="0"/>
        <w:spacing w:lineRule="auto" w:line="240" w:before="0" w:after="0"/>
        <w:ind w:left="850" w:right="0" w:hanging="0"/>
        <w:jc w:val="left"/>
        <w:rPr/>
      </w:pPr>
      <w:r>
        <w:rPr>
          <w:rFonts w:cs="Times New Roman" w:ascii="Times New Roman" w:hAnsi="Times New Roman"/>
          <w:sz w:val="28"/>
          <w:szCs w:val="28"/>
        </w:rPr>
        <w:t>организма и уникальной личности. Курс «Вопросы анатомии» предусматривает выработку ряда практических умений, направленных на оценку функционального состояния своего организма. Рассмотрение проблем сохранения здоровья, изучение принципов здорового образа жизни позволяют повысить валеологическую грамотность учащихся, сформировать отношение к здоровью как к величайшей ценности.</w:t>
      </w:r>
      <w:r>
        <w:rPr>
          <w:rFonts w:cs="Times New Roman" w:ascii="Times New Roman" w:hAnsi="Times New Roman"/>
          <w:sz w:val="24"/>
          <w:szCs w:val="24"/>
        </w:rPr>
        <w:t xml:space="preserve"> </w:t>
      </w:r>
      <w:r>
        <w:rPr>
          <w:rFonts w:cs="Times New Roman" w:ascii="Times New Roman" w:hAnsi="Times New Roman"/>
          <w:sz w:val="30"/>
          <w:szCs w:val="30"/>
        </w:rPr>
        <w:t>Рабочая программа по внеурочной деятельности учитывает использование дистанционных технологий, «электронных дневников», социальных сетей в период ЧС, погодных условий, введения карантинных мероприятий по заболеваемости гриппом, ОРВИ и другими инфекционными заболеваниями.</w:t>
      </w:r>
    </w:p>
    <w:p>
      <w:pPr>
        <w:pStyle w:val="Normal"/>
        <w:widowControl/>
        <w:bidi w:val="0"/>
        <w:spacing w:lineRule="auto" w:line="240" w:before="0" w:after="0"/>
        <w:ind w:left="850" w:right="0" w:hanging="0"/>
        <w:jc w:val="left"/>
        <w:rPr>
          <w:rFonts w:ascii="Times New Roman" w:hAnsi="Times New Roman" w:cs="Times New Roman"/>
          <w:i/>
          <w:i/>
          <w:iCs/>
          <w:sz w:val="28"/>
          <w:szCs w:val="28"/>
        </w:rPr>
      </w:pPr>
      <w:r>
        <w:rPr>
          <w:rFonts w:cs="Times New Roman" w:ascii="Times New Roman" w:hAnsi="Times New Roman"/>
          <w:i/>
          <w:iCs/>
          <w:sz w:val="28"/>
          <w:szCs w:val="28"/>
        </w:rPr>
      </w:r>
    </w:p>
    <w:p>
      <w:pPr>
        <w:pStyle w:val="Normal"/>
        <w:widowControl/>
        <w:bidi w:val="0"/>
        <w:spacing w:lineRule="auto" w:line="240" w:before="0" w:after="0"/>
        <w:ind w:left="850" w:right="0" w:hanging="0"/>
        <w:jc w:val="left"/>
        <w:rPr>
          <w:rFonts w:ascii="Times New Roman" w:hAnsi="Times New Roman" w:cs="Times New Roman"/>
          <w:i/>
          <w:i/>
          <w:iCs/>
          <w:sz w:val="28"/>
          <w:szCs w:val="28"/>
        </w:rPr>
      </w:pPr>
      <w:r>
        <w:rPr>
          <w:rFonts w:cs="Times New Roman" w:ascii="Times New Roman" w:hAnsi="Times New Roman"/>
          <w:i/>
          <w:iCs/>
          <w:sz w:val="28"/>
          <w:szCs w:val="28"/>
        </w:rPr>
      </w:r>
    </w:p>
    <w:p>
      <w:pPr>
        <w:pStyle w:val="Normal"/>
        <w:widowControl/>
        <w:bidi w:val="0"/>
        <w:spacing w:lineRule="auto" w:line="240" w:before="0" w:after="0"/>
        <w:ind w:left="850" w:right="0" w:hanging="0"/>
        <w:jc w:val="left"/>
        <w:rPr>
          <w:rFonts w:ascii="Times New Roman" w:hAnsi="Times New Roman" w:cs="Times New Roman"/>
          <w:i/>
          <w:i/>
          <w:iCs/>
          <w:sz w:val="28"/>
          <w:szCs w:val="28"/>
        </w:rPr>
      </w:pPr>
      <w:r>
        <w:rPr>
          <w:rFonts w:cs="Times New Roman" w:ascii="Times New Roman" w:hAnsi="Times New Roman"/>
          <w:i/>
          <w:iCs/>
          <w:sz w:val="28"/>
          <w:szCs w:val="28"/>
        </w:rPr>
      </w:r>
    </w:p>
    <w:p>
      <w:pPr>
        <w:pStyle w:val="Normal"/>
        <w:widowControl/>
        <w:bidi w:val="0"/>
        <w:spacing w:lineRule="auto" w:line="240" w:before="0" w:after="0"/>
        <w:ind w:left="850" w:right="0" w:hanging="0"/>
        <w:jc w:val="left"/>
        <w:rPr>
          <w:rFonts w:ascii="Times New Roman" w:hAnsi="Times New Roman" w:cs="Times New Roman"/>
          <w:i/>
          <w:i/>
          <w:iCs/>
          <w:sz w:val="28"/>
          <w:szCs w:val="28"/>
        </w:rPr>
      </w:pPr>
      <w:r>
        <w:rPr>
          <w:rFonts w:cs="Times New Roman" w:ascii="Times New Roman" w:hAnsi="Times New Roman"/>
          <w:i/>
          <w:iCs/>
          <w:sz w:val="28"/>
          <w:szCs w:val="28"/>
        </w:rPr>
      </w:r>
    </w:p>
    <w:p>
      <w:pPr>
        <w:pStyle w:val="Normal"/>
        <w:widowControl/>
        <w:bidi w:val="0"/>
        <w:spacing w:lineRule="auto" w:line="240" w:before="0" w:after="0"/>
        <w:ind w:left="850" w:right="0" w:hanging="0"/>
        <w:jc w:val="left"/>
        <w:rPr>
          <w:rFonts w:ascii="Times New Roman" w:hAnsi="Times New Roman" w:cs="Times New Roman"/>
          <w:i/>
          <w:i/>
          <w:iCs/>
          <w:sz w:val="28"/>
          <w:szCs w:val="28"/>
        </w:rPr>
      </w:pPr>
      <w:r>
        <w:rPr>
          <w:rFonts w:cs="Times New Roman" w:ascii="Times New Roman" w:hAnsi="Times New Roman"/>
          <w:i/>
          <w:iCs/>
          <w:sz w:val="28"/>
          <w:szCs w:val="28"/>
        </w:rPr>
      </w:r>
    </w:p>
    <w:p>
      <w:pPr>
        <w:pStyle w:val="Normal"/>
        <w:widowControl/>
        <w:bidi w:val="0"/>
        <w:spacing w:lineRule="auto" w:line="240" w:before="0" w:after="0"/>
        <w:ind w:left="850" w:right="0" w:hanging="0"/>
        <w:jc w:val="left"/>
        <w:rPr>
          <w:rFonts w:ascii="Times New Roman" w:hAnsi="Times New Roman" w:cs="Times New Roman"/>
          <w:i/>
          <w:i/>
          <w:iCs/>
          <w:sz w:val="28"/>
          <w:szCs w:val="28"/>
        </w:rPr>
      </w:pPr>
      <w:r>
        <w:rPr>
          <w:rFonts w:cs="Times New Roman" w:ascii="Times New Roman" w:hAnsi="Times New Roman"/>
          <w:i/>
          <w:iCs/>
          <w:sz w:val="28"/>
          <w:szCs w:val="28"/>
        </w:rPr>
      </w:r>
    </w:p>
    <w:p>
      <w:pPr>
        <w:pStyle w:val="Normal"/>
        <w:widowControl/>
        <w:bidi w:val="0"/>
        <w:spacing w:lineRule="auto" w:line="240" w:before="0" w:after="0"/>
        <w:ind w:left="850" w:right="0" w:hanging="0"/>
        <w:jc w:val="left"/>
        <w:rPr>
          <w:rFonts w:ascii="Times New Roman" w:hAnsi="Times New Roman" w:cs="Times New Roman"/>
          <w:i/>
          <w:i/>
          <w:iCs/>
          <w:sz w:val="28"/>
          <w:szCs w:val="28"/>
        </w:rPr>
      </w:pPr>
      <w:r>
        <w:rPr>
          <w:rFonts w:cs="Times New Roman" w:ascii="Times New Roman" w:hAnsi="Times New Roman"/>
          <w:i/>
          <w:iCs/>
          <w:sz w:val="28"/>
          <w:szCs w:val="28"/>
        </w:rPr>
      </w:r>
    </w:p>
    <w:p>
      <w:pPr>
        <w:pStyle w:val="Normal"/>
        <w:widowControl/>
        <w:bidi w:val="0"/>
        <w:spacing w:lineRule="auto" w:line="240" w:before="0" w:after="0"/>
        <w:ind w:left="850" w:right="0" w:hanging="0"/>
        <w:jc w:val="left"/>
        <w:rPr>
          <w:rFonts w:ascii="Times New Roman" w:hAnsi="Times New Roman" w:cs="Times New Roman"/>
          <w:i/>
          <w:i/>
          <w:iCs/>
          <w:sz w:val="28"/>
          <w:szCs w:val="28"/>
        </w:rPr>
      </w:pPr>
      <w:r>
        <w:rPr>
          <w:rFonts w:cs="Times New Roman" w:ascii="Times New Roman" w:hAnsi="Times New Roman"/>
          <w:i/>
          <w:iCs/>
          <w:sz w:val="28"/>
          <w:szCs w:val="28"/>
        </w:rPr>
      </w:r>
    </w:p>
    <w:p>
      <w:pPr>
        <w:pStyle w:val="Normal"/>
        <w:widowControl/>
        <w:bidi w:val="0"/>
        <w:spacing w:lineRule="auto" w:line="240" w:before="0" w:after="0"/>
        <w:ind w:left="850" w:right="0" w:hanging="0"/>
        <w:jc w:val="left"/>
        <w:rPr>
          <w:rFonts w:ascii="Times New Roman" w:hAnsi="Times New Roman" w:cs="Times New Roman"/>
          <w:i/>
          <w:i/>
          <w:iCs/>
          <w:sz w:val="28"/>
          <w:szCs w:val="28"/>
        </w:rPr>
      </w:pPr>
      <w:r>
        <w:rPr>
          <w:rFonts w:cs="Times New Roman" w:ascii="Times New Roman" w:hAnsi="Times New Roman"/>
          <w:i/>
          <w:iCs/>
          <w:sz w:val="28"/>
          <w:szCs w:val="28"/>
        </w:rPr>
      </w:r>
    </w:p>
    <w:p>
      <w:pPr>
        <w:pStyle w:val="Normal"/>
        <w:widowControl/>
        <w:bidi w:val="0"/>
        <w:spacing w:lineRule="auto" w:line="240" w:before="0" w:after="0"/>
        <w:ind w:left="850" w:right="0" w:hanging="0"/>
        <w:jc w:val="left"/>
        <w:rPr>
          <w:rFonts w:ascii="Times New Roman" w:hAnsi="Times New Roman" w:cs="Times New Roman"/>
          <w:i/>
          <w:i/>
          <w:iCs/>
          <w:sz w:val="28"/>
          <w:szCs w:val="28"/>
        </w:rPr>
      </w:pPr>
      <w:r>
        <w:rPr>
          <w:rFonts w:cs="Times New Roman" w:ascii="Times New Roman" w:hAnsi="Times New Roman"/>
          <w:i/>
          <w:iCs/>
          <w:sz w:val="28"/>
          <w:szCs w:val="28"/>
        </w:rPr>
      </w:r>
    </w:p>
    <w:p>
      <w:pPr>
        <w:pStyle w:val="Normal"/>
        <w:widowControl/>
        <w:bidi w:val="0"/>
        <w:spacing w:lineRule="auto" w:line="240" w:before="0" w:after="0"/>
        <w:ind w:left="850" w:right="0" w:hanging="0"/>
        <w:jc w:val="left"/>
        <w:rPr>
          <w:rFonts w:ascii="Times New Roman" w:hAnsi="Times New Roman" w:cs="Times New Roman"/>
          <w:i/>
          <w:i/>
          <w:iCs/>
          <w:sz w:val="28"/>
          <w:szCs w:val="28"/>
        </w:rPr>
      </w:pPr>
      <w:r>
        <w:rPr>
          <w:rFonts w:cs="Times New Roman" w:ascii="Times New Roman" w:hAnsi="Times New Roman"/>
          <w:i/>
          <w:iCs/>
          <w:sz w:val="28"/>
          <w:szCs w:val="28"/>
        </w:rPr>
      </w:r>
    </w:p>
    <w:p>
      <w:pPr>
        <w:pStyle w:val="Normal"/>
        <w:widowControl/>
        <w:bidi w:val="0"/>
        <w:spacing w:lineRule="auto" w:line="240" w:before="0" w:after="0"/>
        <w:ind w:left="850" w:right="0" w:hanging="0"/>
        <w:jc w:val="left"/>
        <w:rPr>
          <w:rFonts w:ascii="Times New Roman" w:hAnsi="Times New Roman" w:cs="Times New Roman"/>
          <w:i/>
          <w:i/>
          <w:iCs/>
          <w:sz w:val="28"/>
          <w:szCs w:val="28"/>
        </w:rPr>
      </w:pPr>
      <w:r>
        <w:rPr>
          <w:rFonts w:cs="Times New Roman" w:ascii="Times New Roman" w:hAnsi="Times New Roman"/>
          <w:i/>
          <w:iCs/>
          <w:sz w:val="28"/>
          <w:szCs w:val="28"/>
        </w:rPr>
      </w:r>
    </w:p>
    <w:p>
      <w:pPr>
        <w:pStyle w:val="Normal"/>
        <w:widowControl/>
        <w:bidi w:val="0"/>
        <w:spacing w:lineRule="auto" w:line="240" w:before="0" w:after="0"/>
        <w:ind w:left="850" w:right="0" w:hanging="0"/>
        <w:jc w:val="left"/>
        <w:rPr>
          <w:rFonts w:ascii="Times New Roman" w:hAnsi="Times New Roman" w:cs="Times New Roman"/>
          <w:i/>
          <w:i/>
          <w:iCs/>
          <w:sz w:val="28"/>
          <w:szCs w:val="28"/>
        </w:rPr>
      </w:pPr>
      <w:r>
        <w:rPr>
          <w:rFonts w:cs="Times New Roman" w:ascii="Times New Roman" w:hAnsi="Times New Roman"/>
          <w:i/>
          <w:iCs/>
          <w:sz w:val="28"/>
          <w:szCs w:val="28"/>
        </w:rPr>
      </w:r>
    </w:p>
    <w:p>
      <w:pPr>
        <w:pStyle w:val="Normal"/>
        <w:widowControl/>
        <w:bidi w:val="0"/>
        <w:spacing w:lineRule="auto" w:line="240" w:before="0" w:after="0"/>
        <w:ind w:left="850" w:right="0" w:hanging="0"/>
        <w:jc w:val="left"/>
        <w:rPr>
          <w:rFonts w:ascii="Times New Roman" w:hAnsi="Times New Roman" w:cs="Times New Roman"/>
          <w:i/>
          <w:i/>
          <w:iCs/>
          <w:sz w:val="28"/>
          <w:szCs w:val="28"/>
        </w:rPr>
      </w:pPr>
      <w:r>
        <w:rPr>
          <w:rFonts w:cs="Times New Roman" w:ascii="Times New Roman" w:hAnsi="Times New Roman"/>
          <w:i/>
          <w:iCs/>
          <w:sz w:val="28"/>
          <w:szCs w:val="28"/>
        </w:rPr>
      </w:r>
    </w:p>
    <w:p>
      <w:pPr>
        <w:pStyle w:val="Normal"/>
        <w:widowControl/>
        <w:bidi w:val="0"/>
        <w:spacing w:lineRule="auto" w:line="240" w:before="0" w:after="0"/>
        <w:ind w:left="850" w:right="0" w:hanging="0"/>
        <w:jc w:val="left"/>
        <w:rPr>
          <w:rFonts w:ascii="Times New Roman" w:hAnsi="Times New Roman" w:cs="Times New Roman"/>
          <w:i/>
          <w:i/>
          <w:iCs/>
          <w:sz w:val="28"/>
          <w:szCs w:val="28"/>
        </w:rPr>
      </w:pPr>
      <w:r>
        <w:rPr>
          <w:rFonts w:cs="Times New Roman" w:ascii="Times New Roman" w:hAnsi="Times New Roman"/>
          <w:i/>
          <w:iCs/>
          <w:sz w:val="28"/>
          <w:szCs w:val="28"/>
        </w:rPr>
      </w:r>
    </w:p>
    <w:p>
      <w:pPr>
        <w:pStyle w:val="Normal"/>
        <w:widowControl/>
        <w:bidi w:val="0"/>
        <w:spacing w:lineRule="auto" w:line="240" w:before="0" w:after="0"/>
        <w:ind w:right="0" w:hanging="0"/>
        <w:jc w:val="left"/>
        <w:rPr>
          <w:rFonts w:ascii="Times New Roman" w:hAnsi="Times New Roman" w:cs="Times New Roman"/>
          <w:i/>
          <w:i/>
          <w:iCs/>
          <w:sz w:val="28"/>
          <w:szCs w:val="28"/>
        </w:rPr>
      </w:pPr>
      <w:r>
        <w:rPr>
          <w:rFonts w:cs="Times New Roman" w:ascii="Times New Roman" w:hAnsi="Times New Roman"/>
          <w:i/>
          <w:iCs/>
          <w:sz w:val="28"/>
          <w:szCs w:val="28"/>
        </w:rPr>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b/>
          <w:iCs/>
          <w:sz w:val="28"/>
          <w:szCs w:val="28"/>
        </w:rPr>
        <w:t>Цель данного курса</w:t>
      </w:r>
      <w:r>
        <w:rPr>
          <w:rFonts w:cs="Times New Roman" w:ascii="Times New Roman" w:hAnsi="Times New Roman"/>
          <w:i/>
          <w:iCs/>
          <w:sz w:val="28"/>
          <w:szCs w:val="28"/>
        </w:rPr>
        <w:t xml:space="preserve"> </w:t>
      </w:r>
      <w:r>
        <w:rPr>
          <w:rFonts w:cs="Times New Roman" w:ascii="Times New Roman" w:hAnsi="Times New Roman"/>
          <w:sz w:val="28"/>
          <w:szCs w:val="28"/>
        </w:rPr>
        <w:t>– создание мотивационной основы для осознанного выбора естественно-научного профиля обучения выпускниками основной школы.</w:t>
      </w:r>
    </w:p>
    <w:p>
      <w:pPr>
        <w:pStyle w:val="Normal"/>
        <w:widowControl/>
        <w:bidi w:val="0"/>
        <w:spacing w:lineRule="auto" w:line="240" w:before="0" w:after="0"/>
        <w:ind w:left="850" w:right="0" w:hanging="0"/>
        <w:jc w:val="left"/>
        <w:rPr>
          <w:rFonts w:ascii="Times New Roman" w:hAnsi="Times New Roman" w:cs="Times New Roman"/>
          <w:i/>
          <w:i/>
          <w:iCs/>
          <w:sz w:val="24"/>
          <w:szCs w:val="24"/>
        </w:rPr>
      </w:pPr>
      <w:r>
        <w:rPr>
          <w:rFonts w:cs="Times New Roman" w:ascii="Times New Roman" w:hAnsi="Times New Roman"/>
          <w:i/>
          <w:iCs/>
          <w:sz w:val="28"/>
          <w:szCs w:val="28"/>
        </w:rPr>
        <w:t>Основные задачи курса:</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 xml:space="preserve">• </w:t>
      </w:r>
      <w:r>
        <w:rPr>
          <w:rFonts w:cs="Times New Roman" w:ascii="Times New Roman" w:hAnsi="Times New Roman"/>
          <w:sz w:val="28"/>
          <w:szCs w:val="28"/>
        </w:rPr>
        <w:t>расширить предметные знания школьников о строении и функциях</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человеческого организма;</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 xml:space="preserve">• </w:t>
      </w:r>
      <w:r>
        <w:rPr>
          <w:rFonts w:cs="Times New Roman" w:ascii="Times New Roman" w:hAnsi="Times New Roman"/>
          <w:sz w:val="28"/>
          <w:szCs w:val="28"/>
        </w:rPr>
        <w:t>углубить знания учащихся о факторах, влияющих на здоровье человека;</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 xml:space="preserve">• </w:t>
      </w:r>
      <w:r>
        <w:rPr>
          <w:rFonts w:cs="Times New Roman" w:ascii="Times New Roman" w:hAnsi="Times New Roman"/>
          <w:sz w:val="28"/>
          <w:szCs w:val="28"/>
        </w:rPr>
        <w:t>способствовать повышению интереса учащихся к самопознанию;</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 xml:space="preserve">• </w:t>
      </w:r>
      <w:r>
        <w:rPr>
          <w:rFonts w:cs="Times New Roman" w:ascii="Times New Roman" w:hAnsi="Times New Roman"/>
          <w:sz w:val="28"/>
          <w:szCs w:val="28"/>
        </w:rPr>
        <w:t>продолжить освоение умений, связанных с контролем за деятельностью своего организма;</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 xml:space="preserve">• </w:t>
      </w:r>
      <w:r>
        <w:rPr>
          <w:rFonts w:cs="Times New Roman" w:ascii="Times New Roman" w:hAnsi="Times New Roman"/>
          <w:sz w:val="28"/>
          <w:szCs w:val="28"/>
        </w:rPr>
        <w:t>продолжить формирование навыков исследовательской деятельности в области естественных наук;</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 xml:space="preserve">• </w:t>
      </w:r>
      <w:r>
        <w:rPr>
          <w:rFonts w:cs="Times New Roman" w:ascii="Times New Roman" w:hAnsi="Times New Roman"/>
          <w:sz w:val="28"/>
          <w:szCs w:val="28"/>
        </w:rPr>
        <w:t>способствовать развитию информационно-коммуникативной культуры учащихся (использование различных источников информации, сотрудничество при работе в группах, ведение дискуссии, представление докладов и результатов исследований);</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 xml:space="preserve">• </w:t>
      </w:r>
      <w:r>
        <w:rPr>
          <w:rFonts w:cs="Times New Roman" w:ascii="Times New Roman" w:hAnsi="Times New Roman"/>
          <w:sz w:val="28"/>
          <w:szCs w:val="28"/>
        </w:rPr>
        <w:t>продолжить формирование валеологической грамотности, ценностного отношения к здоровью.</w:t>
      </w:r>
    </w:p>
    <w:p>
      <w:pPr>
        <w:pStyle w:val="Normal"/>
        <w:widowControl/>
        <w:bidi w:val="0"/>
        <w:spacing w:lineRule="auto" w:line="240" w:before="0" w:after="0"/>
        <w:ind w:left="850" w:right="0" w:hanging="0"/>
        <w:jc w:val="left"/>
        <w:rPr>
          <w:rFonts w:ascii="Times New Roman" w:hAnsi="Times New Roman" w:cs="Times New Roman"/>
          <w:b/>
          <w:b/>
          <w:iCs/>
          <w:sz w:val="24"/>
          <w:szCs w:val="24"/>
        </w:rPr>
      </w:pPr>
      <w:r>
        <w:rPr>
          <w:rFonts w:cs="Times New Roman" w:ascii="Times New Roman" w:hAnsi="Times New Roman"/>
          <w:b/>
          <w:sz w:val="28"/>
          <w:szCs w:val="28"/>
        </w:rPr>
        <w:t xml:space="preserve">В результате изучения курса </w:t>
      </w:r>
      <w:r>
        <w:rPr>
          <w:rFonts w:cs="Times New Roman" w:ascii="Times New Roman" w:hAnsi="Times New Roman"/>
          <w:b/>
          <w:iCs/>
          <w:sz w:val="28"/>
          <w:szCs w:val="28"/>
        </w:rPr>
        <w:t>учащиеся должны знать:</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 xml:space="preserve">• </w:t>
      </w:r>
      <w:r>
        <w:rPr>
          <w:rFonts w:cs="Times New Roman" w:ascii="Times New Roman" w:hAnsi="Times New Roman"/>
          <w:sz w:val="28"/>
          <w:szCs w:val="28"/>
        </w:rPr>
        <w:t>основные понятия, связанные со строением и функционированием</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организма человека;</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 xml:space="preserve">• </w:t>
      </w:r>
      <w:r>
        <w:rPr>
          <w:rFonts w:cs="Times New Roman" w:ascii="Times New Roman" w:hAnsi="Times New Roman"/>
          <w:sz w:val="28"/>
          <w:szCs w:val="28"/>
        </w:rPr>
        <w:t>методы проведения научных исследований, применяющиеся при изучении анатомии и физиологии человека;</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 xml:space="preserve">• </w:t>
      </w:r>
      <w:r>
        <w:rPr>
          <w:rFonts w:cs="Times New Roman" w:ascii="Times New Roman" w:hAnsi="Times New Roman"/>
          <w:sz w:val="28"/>
          <w:szCs w:val="28"/>
        </w:rPr>
        <w:t>качественные и количественные показатели, характеризующие функциональное состояние организма человека;</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 xml:space="preserve">• </w:t>
      </w:r>
      <w:r>
        <w:rPr>
          <w:rFonts w:cs="Times New Roman" w:ascii="Times New Roman" w:hAnsi="Times New Roman"/>
          <w:sz w:val="28"/>
          <w:szCs w:val="28"/>
        </w:rPr>
        <w:t>правила здорового образа жизни.</w:t>
      </w:r>
    </w:p>
    <w:p>
      <w:pPr>
        <w:pStyle w:val="Normal"/>
        <w:widowControl/>
        <w:bidi w:val="0"/>
        <w:spacing w:lineRule="auto" w:line="240" w:before="0" w:after="0"/>
        <w:ind w:left="850" w:right="0" w:hanging="0"/>
        <w:jc w:val="left"/>
        <w:rPr>
          <w:rFonts w:ascii="Times New Roman" w:hAnsi="Times New Roman" w:cs="Times New Roman"/>
          <w:b/>
          <w:b/>
          <w:iCs/>
          <w:sz w:val="24"/>
          <w:szCs w:val="24"/>
        </w:rPr>
      </w:pPr>
      <w:r>
        <w:rPr>
          <w:rFonts w:cs="Times New Roman" w:ascii="Times New Roman" w:hAnsi="Times New Roman"/>
          <w:b/>
          <w:iCs/>
          <w:sz w:val="28"/>
          <w:szCs w:val="28"/>
        </w:rPr>
        <w:t>Учащиеся должны уметь:</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 xml:space="preserve">• </w:t>
      </w:r>
      <w:r>
        <w:rPr>
          <w:rFonts w:cs="Times New Roman" w:ascii="Times New Roman" w:hAnsi="Times New Roman"/>
          <w:sz w:val="28"/>
          <w:szCs w:val="28"/>
        </w:rPr>
        <w:t>проводить самонаблюдение и оценивать некоторые функциональные</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параметры своего организма;</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 xml:space="preserve">• </w:t>
      </w:r>
      <w:r>
        <w:rPr>
          <w:rFonts w:cs="Times New Roman" w:ascii="Times New Roman" w:hAnsi="Times New Roman"/>
          <w:sz w:val="28"/>
          <w:szCs w:val="28"/>
        </w:rPr>
        <w:t>проводить эксперименты, связанные с изучением строения, функций</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и возможностей организма человека, анализировать, обобщать собранные</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данные, представлять результаты;</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 xml:space="preserve">• </w:t>
      </w:r>
      <w:r>
        <w:rPr>
          <w:rFonts w:cs="Times New Roman" w:ascii="Times New Roman" w:hAnsi="Times New Roman"/>
          <w:sz w:val="28"/>
          <w:szCs w:val="28"/>
        </w:rPr>
        <w:t>объяснять взаимосвязь между состоянием здоровья и образом жизни;</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 xml:space="preserve">• </w:t>
      </w:r>
      <w:r>
        <w:rPr>
          <w:rFonts w:cs="Times New Roman" w:ascii="Times New Roman" w:hAnsi="Times New Roman"/>
          <w:sz w:val="28"/>
          <w:szCs w:val="28"/>
        </w:rPr>
        <w:t>получать знания о строении организма человека самостоятельно путем работы с различными источниками информации;</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 xml:space="preserve">• </w:t>
      </w:r>
      <w:r>
        <w:rPr>
          <w:rFonts w:cs="Times New Roman" w:ascii="Times New Roman" w:hAnsi="Times New Roman"/>
          <w:sz w:val="28"/>
          <w:szCs w:val="28"/>
        </w:rPr>
        <w:t>соблюдать правила работы в парах, группах;</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 xml:space="preserve">• </w:t>
      </w:r>
      <w:r>
        <w:rPr>
          <w:rFonts w:cs="Times New Roman" w:ascii="Times New Roman" w:hAnsi="Times New Roman"/>
          <w:sz w:val="28"/>
          <w:szCs w:val="28"/>
        </w:rPr>
        <w:t>участвовать в беседах, дискуссиях, корректно отстаивать свою точку</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зрения, выслушивать мнение товарищей;</w:t>
      </w:r>
    </w:p>
    <w:p>
      <w:pPr>
        <w:pStyle w:val="Normal"/>
        <w:widowControl/>
        <w:bidi w:val="0"/>
        <w:spacing w:lineRule="auto" w:line="240" w:before="0" w:after="0"/>
        <w:ind w:left="850" w:right="0" w:hanging="0"/>
        <w:jc w:val="left"/>
        <w:rPr/>
      </w:pPr>
      <w:r>
        <w:rPr>
          <w:rFonts w:cs="Times New Roman" w:ascii="Times New Roman" w:hAnsi="Times New Roman"/>
          <w:sz w:val="28"/>
          <w:szCs w:val="28"/>
        </w:rPr>
        <w:t xml:space="preserve">• </w:t>
      </w:r>
      <w:r>
        <w:rPr>
          <w:rFonts w:cs="Times New Roman" w:ascii="Times New Roman" w:hAnsi="Times New Roman"/>
          <w:sz w:val="28"/>
          <w:szCs w:val="28"/>
        </w:rPr>
        <w:t>готовить письменные и устные отчеты о результатах исследовательской деятельнос</w:t>
      </w:r>
      <w:r>
        <w:rPr>
          <w:rFonts w:cs="Times New Roman" w:ascii="Times New Roman" w:hAnsi="Times New Roman"/>
          <w:sz w:val="28"/>
          <w:szCs w:val="28"/>
        </w:rPr>
        <w:t>ти.</w:t>
      </w:r>
      <w:r>
        <w:rPr>
          <w:rFonts w:cs="Times New Roman" w:ascii="Times New Roman" w:hAnsi="Times New Roman"/>
          <w:sz w:val="28"/>
          <w:szCs w:val="28"/>
        </w:rPr>
        <w:t xml:space="preserve">       </w:t>
      </w:r>
    </w:p>
    <w:p>
      <w:pPr>
        <w:pStyle w:val="Normal"/>
        <w:widowControl/>
        <w:bidi w:val="0"/>
        <w:spacing w:lineRule="auto" w:line="240" w:before="0" w:after="0"/>
        <w:ind w:left="850" w:right="0" w:hanging="0"/>
        <w:jc w:val="left"/>
        <w:rPr/>
      </w:pPr>
      <w:r>
        <w:rPr>
          <w:rFonts w:cs="Times New Roman" w:ascii="Times New Roman" w:hAnsi="Times New Roman"/>
          <w:sz w:val="28"/>
          <w:szCs w:val="28"/>
        </w:rPr>
        <w:t>Занятия в рамках курса «Вопросы анатомии» имеют практическую направленность,      лекционную форму занятий.</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 xml:space="preserve"> </w:t>
      </w:r>
      <w:r>
        <w:rPr>
          <w:rFonts w:cs="Times New Roman" w:ascii="Times New Roman" w:hAnsi="Times New Roman"/>
          <w:sz w:val="28"/>
          <w:szCs w:val="28"/>
        </w:rPr>
        <w:t>Специфическим для данного курса по выбору является метод самонаблюдения. Он заключается в проведении наблюдений и простейших опытов над собственным организмом. Самонаблюдение может проводиться в классе и дома. Например,</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исследование индивидуальных особенностей оценки степени утомления. Метод самонаблюдения способствует повышению интереса к исследованию своего организма, его состояния и возможностей.</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 xml:space="preserve">Частично-поисковый  метод используется при проведении дискуссий, обсуждении результатов работ. Усвоение знаний и умений происходит путем аналитической деятельности, интеллектуального поиска. Вопросы для обсуждения подбираются так, чтобы ученики имели возможность дать оценку, сделать самостоятельное заключение, вывод. </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Успешность изучения курса зависит от форм организации познавательной деятельности учащихся. Индивидуальная деятельность, позволяющая</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учесть особенности ребенка, используется при выполнении самонаблюдений, некоторых исследовательских и практических работ.</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 xml:space="preserve">Фронтальная форма организации познавательной деятельности предполагает одновременное выполнение общих заданий всеми учащимися. </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Групповая форма работы, а также работа в парах постоянного состава</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уместна при проведении большинства практических работ. В процессе совместной работы реализуется потребность школьников в общении, в предъявлении своих знаний, совершенствуется умение формулировать и отстаивать свою</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точку зрения. Все это способствует развитию информационно-коммуникативной культуры учащихся.</w:t>
      </w:r>
    </w:p>
    <w:p>
      <w:pPr>
        <w:pStyle w:val="Normal"/>
        <w:widowControl/>
        <w:bidi w:val="0"/>
        <w:spacing w:lineRule="auto" w:line="240" w:before="0" w:after="0"/>
        <w:ind w:left="850" w:right="0" w:hanging="0"/>
        <w:jc w:val="left"/>
        <w:rPr>
          <w:rFonts w:ascii="Times New Roman" w:hAnsi="Times New Roman" w:cs="Times New Roman"/>
          <w:b/>
          <w:b/>
          <w:sz w:val="24"/>
          <w:szCs w:val="24"/>
        </w:rPr>
      </w:pPr>
      <w:r>
        <w:rPr>
          <w:rFonts w:cs="Times New Roman" w:ascii="Times New Roman" w:hAnsi="Times New Roman"/>
          <w:b/>
          <w:iCs/>
          <w:sz w:val="28"/>
          <w:szCs w:val="28"/>
        </w:rPr>
        <w:t xml:space="preserve">Формы проверки </w:t>
      </w:r>
      <w:r>
        <w:rPr>
          <w:rFonts w:cs="Times New Roman" w:ascii="Times New Roman" w:hAnsi="Times New Roman"/>
          <w:b/>
          <w:sz w:val="28"/>
          <w:szCs w:val="28"/>
        </w:rPr>
        <w:t>знаний и умений учащихся включают:</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 xml:space="preserve">• </w:t>
      </w:r>
      <w:r>
        <w:rPr>
          <w:rFonts w:cs="Times New Roman" w:ascii="Times New Roman" w:hAnsi="Times New Roman"/>
          <w:sz w:val="28"/>
          <w:szCs w:val="28"/>
        </w:rPr>
        <w:t xml:space="preserve">текущий контроль </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 xml:space="preserve">• </w:t>
      </w:r>
      <w:r>
        <w:rPr>
          <w:rFonts w:cs="Times New Roman" w:ascii="Times New Roman" w:hAnsi="Times New Roman"/>
          <w:sz w:val="28"/>
          <w:szCs w:val="28"/>
        </w:rPr>
        <w:t xml:space="preserve">тематический контроль </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 xml:space="preserve">• </w:t>
      </w:r>
      <w:r>
        <w:rPr>
          <w:rFonts w:cs="Times New Roman" w:ascii="Times New Roman" w:hAnsi="Times New Roman"/>
          <w:sz w:val="28"/>
          <w:szCs w:val="28"/>
        </w:rPr>
        <w:t xml:space="preserve">зачетный практикум </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 xml:space="preserve">• </w:t>
      </w:r>
      <w:r>
        <w:rPr>
          <w:rFonts w:cs="Times New Roman" w:ascii="Times New Roman" w:hAnsi="Times New Roman"/>
          <w:sz w:val="28"/>
          <w:szCs w:val="28"/>
        </w:rPr>
        <w:t>обобщающий (итоговый) контроль в форме презентации результатов</w:t>
      </w:r>
    </w:p>
    <w:p>
      <w:pPr>
        <w:pStyle w:val="Normal"/>
        <w:widowControl/>
        <w:bidi w:val="0"/>
        <w:spacing w:lineRule="auto" w:line="240" w:before="0" w:after="0"/>
        <w:ind w:left="850" w:right="0" w:hanging="0"/>
        <w:jc w:val="left"/>
        <w:rPr>
          <w:rFonts w:ascii="Times New Roman" w:hAnsi="Times New Roman" w:cs="Times New Roman"/>
          <w:sz w:val="24"/>
          <w:szCs w:val="24"/>
        </w:rPr>
      </w:pPr>
      <w:r>
        <w:rPr>
          <w:rFonts w:cs="Times New Roman" w:ascii="Times New Roman" w:hAnsi="Times New Roman"/>
          <w:sz w:val="28"/>
          <w:szCs w:val="28"/>
        </w:rPr>
        <w:t>проведенных исследований.</w:t>
      </w:r>
    </w:p>
    <w:p>
      <w:pPr>
        <w:pStyle w:val="Normal"/>
        <w:widowControl/>
        <w:bidi w:val="0"/>
        <w:spacing w:lineRule="auto" w:line="240" w:before="0" w:after="0"/>
        <w:ind w:left="850" w:right="0" w:hanging="0"/>
        <w:jc w:val="left"/>
        <w:rPr>
          <w:rFonts w:ascii="Times New Roman" w:hAnsi="Times New Roman" w:cs="Times New Roman"/>
          <w:b/>
          <w:b/>
          <w:bCs/>
          <w:sz w:val="28"/>
          <w:szCs w:val="28"/>
        </w:rPr>
      </w:pPr>
      <w:r>
        <w:rPr>
          <w:rFonts w:cs="Times New Roman" w:ascii="Times New Roman" w:hAnsi="Times New Roman"/>
          <w:b/>
          <w:bCs/>
          <w:sz w:val="28"/>
          <w:szCs w:val="28"/>
        </w:rPr>
      </w:r>
    </w:p>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t xml:space="preserve">                               </w:t>
      </w:r>
    </w:p>
    <w:p>
      <w:pPr>
        <w:pStyle w:val="Normal"/>
        <w:spacing w:lineRule="auto" w:line="240" w:before="0" w:after="0"/>
        <w:jc w:val="center"/>
        <w:rPr>
          <w:rFonts w:ascii="Times New Roman" w:hAnsi="Times New Roman" w:cs="Times New Roman"/>
          <w:b/>
          <w:b/>
          <w:bCs/>
          <w:sz w:val="24"/>
          <w:szCs w:val="24"/>
        </w:rPr>
      </w:pPr>
      <w:r>
        <w:rPr/>
      </w:r>
    </w:p>
    <w:p>
      <w:pPr>
        <w:pStyle w:val="Normal"/>
        <w:spacing w:lineRule="auto" w:line="240" w:before="0" w:after="0"/>
        <w:jc w:val="center"/>
        <w:rPr>
          <w:rFonts w:ascii="Times New Roman" w:hAnsi="Times New Roman" w:cs="Times New Roman"/>
          <w:b/>
          <w:b/>
          <w:bCs/>
          <w:sz w:val="24"/>
          <w:szCs w:val="24"/>
        </w:rPr>
      </w:pPr>
      <w:r>
        <w:rPr/>
      </w:r>
    </w:p>
    <w:p>
      <w:pPr>
        <w:pStyle w:val="Normal"/>
        <w:spacing w:lineRule="auto" w:line="240" w:before="0" w:after="0"/>
        <w:jc w:val="center"/>
        <w:rPr>
          <w:rFonts w:ascii="Times New Roman" w:hAnsi="Times New Roman" w:cs="Times New Roman"/>
          <w:b/>
          <w:b/>
          <w:bCs/>
          <w:sz w:val="24"/>
          <w:szCs w:val="24"/>
        </w:rPr>
      </w:pPr>
      <w:r>
        <w:rPr/>
      </w:r>
    </w:p>
    <w:p>
      <w:pPr>
        <w:pStyle w:val="Normal"/>
        <w:spacing w:lineRule="auto" w:line="240" w:before="0" w:after="0"/>
        <w:jc w:val="center"/>
        <w:rPr>
          <w:rFonts w:ascii="Times New Roman" w:hAnsi="Times New Roman" w:cs="Times New Roman"/>
          <w:b/>
          <w:b/>
          <w:bCs/>
          <w:sz w:val="24"/>
          <w:szCs w:val="24"/>
        </w:rPr>
      </w:pPr>
      <w:r>
        <w:rPr/>
      </w:r>
    </w:p>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t>Тематическое планирование.</w:t>
      </w:r>
    </w:p>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r>
    </w:p>
    <w:tbl>
      <w:tblPr>
        <w:tblStyle w:val="a3"/>
        <w:tblW w:w="10605" w:type="dxa"/>
        <w:jc w:val="left"/>
        <w:tblInd w:w="240" w:type="dxa"/>
        <w:tblCellMar>
          <w:top w:w="0" w:type="dxa"/>
          <w:left w:w="98" w:type="dxa"/>
          <w:bottom w:w="0" w:type="dxa"/>
          <w:right w:w="108" w:type="dxa"/>
        </w:tblCellMar>
        <w:tblLook w:firstRow="1" w:noVBand="1" w:lastRow="0" w:firstColumn="1" w:lastColumn="0" w:noHBand="0" w:val="04a0"/>
      </w:tblPr>
      <w:tblGrid>
        <w:gridCol w:w="675"/>
        <w:gridCol w:w="6870"/>
        <w:gridCol w:w="1065"/>
        <w:gridCol w:w="974"/>
        <w:gridCol w:w="1021"/>
      </w:tblGrid>
      <w:tr>
        <w:trPr>
          <w:trHeight w:val="390" w:hRule="atLeast"/>
        </w:trPr>
        <w:tc>
          <w:tcPr>
            <w:tcW w:w="675" w:type="dxa"/>
            <w:tcBorders/>
            <w:shd w:fill="auto" w:val="clear"/>
            <w:tcMar>
              <w:left w:w="98" w:type="dxa"/>
            </w:tcMar>
          </w:tcPr>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t>№</w:t>
            </w:r>
          </w:p>
        </w:tc>
        <w:tc>
          <w:tcPr>
            <w:tcW w:w="6870" w:type="dxa"/>
            <w:tcBorders/>
            <w:shd w:fill="auto" w:val="clear"/>
            <w:tcMar>
              <w:left w:w="98" w:type="dxa"/>
            </w:tcMar>
          </w:tcPr>
          <w:p>
            <w:pPr>
              <w:pStyle w:val="Normal"/>
              <w:spacing w:lineRule="auto" w:line="240" w:before="0" w:after="0"/>
              <w:ind w:left="-424" w:firstLine="424"/>
              <w:rPr>
                <w:rFonts w:ascii="Times New Roman" w:hAnsi="Times New Roman" w:cs="Times New Roman"/>
                <w:b/>
                <w:b/>
                <w:bCs/>
                <w:sz w:val="24"/>
                <w:szCs w:val="24"/>
              </w:rPr>
            </w:pPr>
            <w:r>
              <w:rPr>
                <w:rFonts w:cs="Times New Roman" w:ascii="Times New Roman" w:hAnsi="Times New Roman"/>
                <w:b/>
                <w:bCs/>
                <w:sz w:val="24"/>
                <w:szCs w:val="24"/>
              </w:rPr>
              <w:t xml:space="preserve">                 </w:t>
            </w:r>
            <w:r>
              <w:rPr>
                <w:rFonts w:cs="Times New Roman" w:ascii="Times New Roman" w:hAnsi="Times New Roman"/>
                <w:b/>
                <w:bCs/>
                <w:sz w:val="24"/>
                <w:szCs w:val="24"/>
              </w:rPr>
              <w:t>Содержание тем</w:t>
            </w:r>
          </w:p>
        </w:tc>
        <w:tc>
          <w:tcPr>
            <w:tcW w:w="1065" w:type="dxa"/>
            <w:tcBorders/>
            <w:shd w:fill="auto" w:val="clear"/>
            <w:tcMar>
              <w:left w:w="98" w:type="dxa"/>
            </w:tcMar>
          </w:tcPr>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t>Количество  часов</w:t>
            </w:r>
          </w:p>
        </w:tc>
        <w:tc>
          <w:tcPr>
            <w:tcW w:w="974" w:type="dxa"/>
            <w:tcBorders>
              <w:left w:val="nil"/>
              <w:right w:val="nil"/>
              <w:insideV w:val="nil"/>
            </w:tcBorders>
            <w:shd w:fill="auto" w:val="clear"/>
          </w:tcPr>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t>Дата план</w:t>
            </w:r>
          </w:p>
        </w:tc>
        <w:tc>
          <w:tcPr>
            <w:tcW w:w="1021" w:type="dxa"/>
            <w:tcBorders/>
            <w:shd w:fill="auto" w:val="clear"/>
            <w:tcMar>
              <w:left w:w="98" w:type="dxa"/>
            </w:tcMar>
          </w:tcPr>
          <w:p>
            <w:pPr>
              <w:pStyle w:val="Normal"/>
              <w:spacing w:lineRule="auto" w:line="240" w:before="0" w:after="0"/>
              <w:rPr>
                <w:rFonts w:ascii="Times New Roman" w:hAnsi="Times New Roman"/>
                <w:b/>
                <w:b/>
                <w:bCs/>
                <w:sz w:val="28"/>
                <w:szCs w:val="28"/>
              </w:rPr>
            </w:pPr>
            <w:r>
              <w:rPr>
                <w:rFonts w:ascii="Times New Roman" w:hAnsi="Times New Roman"/>
                <w:b/>
                <w:bCs/>
                <w:sz w:val="28"/>
                <w:szCs w:val="28"/>
              </w:rPr>
              <w:t>Дата факт</w:t>
            </w:r>
          </w:p>
        </w:tc>
      </w:tr>
      <w:tr>
        <w:trPr/>
        <w:tc>
          <w:tcPr>
            <w:tcW w:w="675" w:type="dxa"/>
            <w:tcBorders/>
            <w:shd w:fill="auto" w:val="clear"/>
            <w:tcMar>
              <w:left w:w="98" w:type="dxa"/>
            </w:tcMar>
          </w:tcPr>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t>1</w:t>
            </w:r>
          </w:p>
        </w:tc>
        <w:tc>
          <w:tcPr>
            <w:tcW w:w="6870" w:type="dxa"/>
            <w:tcBorders/>
            <w:shd w:fill="auto" w:val="clear"/>
            <w:tcMar>
              <w:left w:w="98" w:type="dxa"/>
            </w:tcMar>
          </w:tcPr>
          <w:p>
            <w:pPr>
              <w:pStyle w:val="Normal"/>
              <w:spacing w:lineRule="auto" w:line="240" w:before="0" w:after="0"/>
              <w:rPr>
                <w:rFonts w:ascii="Times New Roman" w:hAnsi="Times New Roman" w:cs="Times New Roman"/>
                <w:bCs/>
                <w:sz w:val="24"/>
                <w:szCs w:val="24"/>
              </w:rPr>
            </w:pPr>
            <w:r>
              <w:rPr>
                <w:rFonts w:cs="Times New Roman" w:ascii="Times New Roman" w:hAnsi="Times New Roman"/>
                <w:bCs/>
                <w:sz w:val="24"/>
                <w:szCs w:val="24"/>
              </w:rPr>
              <w:t>Введение. Методы изучения организма человека.</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Входное тестирование, анкета.</w:t>
            </w:r>
          </w:p>
        </w:tc>
        <w:tc>
          <w:tcPr>
            <w:tcW w:w="1065"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t>1</w:t>
            </w:r>
          </w:p>
        </w:tc>
        <w:tc>
          <w:tcPr>
            <w:tcW w:w="974" w:type="dxa"/>
            <w:tcBorders>
              <w:left w:val="nil"/>
              <w:right w:val="nil"/>
              <w:insideV w:val="nil"/>
            </w:tcBorders>
            <w:shd w:fill="auto" w:val="cle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c>
          <w:tcPr>
            <w:tcW w:w="1021"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r>
      <w:tr>
        <w:trPr/>
        <w:tc>
          <w:tcPr>
            <w:tcW w:w="675" w:type="dxa"/>
            <w:tcBorders/>
            <w:shd w:fill="auto" w:val="clear"/>
            <w:tcMar>
              <w:left w:w="98" w:type="dxa"/>
            </w:tcMar>
          </w:tcPr>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t>2</w:t>
            </w:r>
          </w:p>
        </w:tc>
        <w:tc>
          <w:tcPr>
            <w:tcW w:w="6870" w:type="dxa"/>
            <w:tcBorders/>
            <w:shd w:fill="auto" w:val="clear"/>
            <w:tcMar>
              <w:left w:w="98" w:type="dxa"/>
            </w:tcMar>
          </w:tcPr>
          <w:p>
            <w:pPr>
              <w:pStyle w:val="Normal"/>
              <w:spacing w:lineRule="auto" w:line="240" w:before="0" w:after="0"/>
              <w:rPr>
                <w:rFonts w:ascii="Times New Roman" w:hAnsi="Times New Roman" w:cs="Times New Roman"/>
                <w:bCs/>
                <w:sz w:val="24"/>
                <w:szCs w:val="24"/>
              </w:rPr>
            </w:pPr>
            <w:r>
              <w:rPr>
                <w:rFonts w:cs="Times New Roman" w:ascii="Times New Roman" w:hAnsi="Times New Roman"/>
                <w:bCs/>
                <w:sz w:val="24"/>
                <w:szCs w:val="24"/>
              </w:rPr>
              <w:t>Узнай себя.</w:t>
            </w:r>
            <w:r>
              <w:rPr>
                <w:rFonts w:cs="Times New Roman" w:ascii="Times New Roman" w:hAnsi="Times New Roman"/>
                <w:sz w:val="24"/>
                <w:szCs w:val="24"/>
              </w:rPr>
              <w:t xml:space="preserve"> Можно ли сравнить меня с Аполлоном или немного о гармонии</w:t>
            </w:r>
          </w:p>
        </w:tc>
        <w:tc>
          <w:tcPr>
            <w:tcW w:w="1065"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t>1</w:t>
            </w:r>
          </w:p>
        </w:tc>
        <w:tc>
          <w:tcPr>
            <w:tcW w:w="974" w:type="dxa"/>
            <w:tcBorders>
              <w:left w:val="nil"/>
              <w:right w:val="nil"/>
              <w:insideV w:val="nil"/>
            </w:tcBorders>
            <w:shd w:fill="auto" w:val="cle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c>
          <w:tcPr>
            <w:tcW w:w="1021"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r>
      <w:tr>
        <w:trPr/>
        <w:tc>
          <w:tcPr>
            <w:tcW w:w="675" w:type="dxa"/>
            <w:tcBorders/>
            <w:shd w:fill="auto" w:val="clear"/>
            <w:tcMar>
              <w:left w:w="98" w:type="dxa"/>
            </w:tcMar>
          </w:tcPr>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t>3</w:t>
            </w:r>
          </w:p>
        </w:tc>
        <w:tc>
          <w:tcPr>
            <w:tcW w:w="6870"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Опора и движение организма. У истоков изучения скелета. Общий план скелета человека и животных.</w:t>
            </w:r>
          </w:p>
        </w:tc>
        <w:tc>
          <w:tcPr>
            <w:tcW w:w="1065"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t>1</w:t>
            </w:r>
          </w:p>
        </w:tc>
        <w:tc>
          <w:tcPr>
            <w:tcW w:w="974" w:type="dxa"/>
            <w:tcBorders>
              <w:left w:val="nil"/>
              <w:right w:val="nil"/>
              <w:insideV w:val="nil"/>
            </w:tcBorders>
            <w:shd w:fill="auto" w:val="cle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c>
          <w:tcPr>
            <w:tcW w:w="1021"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r>
      <w:tr>
        <w:trPr/>
        <w:tc>
          <w:tcPr>
            <w:tcW w:w="675" w:type="dxa"/>
            <w:tcBorders/>
            <w:shd w:fill="auto" w:val="clear"/>
            <w:tcMar>
              <w:left w:w="98" w:type="dxa"/>
            </w:tcMar>
          </w:tcPr>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t>4</w:t>
            </w:r>
          </w:p>
        </w:tc>
        <w:tc>
          <w:tcPr>
            <w:tcW w:w="6870" w:type="dxa"/>
            <w:tcBorders/>
            <w:shd w:fill="auto" w:val="clear"/>
            <w:tcMar>
              <w:left w:w="98" w:type="dxa"/>
            </w:tcMar>
          </w:tcPr>
          <w:p>
            <w:pPr>
              <w:pStyle w:val="Normal"/>
              <w:spacing w:lineRule="auto" w:line="240" w:before="0" w:after="0"/>
              <w:rPr>
                <w:rFonts w:ascii="Times New Roman" w:hAnsi="Times New Roman" w:cs="Times New Roman"/>
                <w:b/>
                <w:b/>
                <w:bCs/>
                <w:sz w:val="24"/>
                <w:szCs w:val="24"/>
              </w:rPr>
            </w:pPr>
            <w:r>
              <w:rPr>
                <w:rFonts w:cs="Times New Roman" w:ascii="Times New Roman" w:hAnsi="Times New Roman"/>
                <w:sz w:val="24"/>
                <w:szCs w:val="24"/>
              </w:rPr>
              <w:t>Части костного аппарата.</w:t>
            </w:r>
          </w:p>
        </w:tc>
        <w:tc>
          <w:tcPr>
            <w:tcW w:w="1065"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t>1</w:t>
            </w:r>
          </w:p>
        </w:tc>
        <w:tc>
          <w:tcPr>
            <w:tcW w:w="974" w:type="dxa"/>
            <w:tcBorders>
              <w:left w:val="nil"/>
              <w:right w:val="nil"/>
              <w:insideV w:val="nil"/>
            </w:tcBorders>
            <w:shd w:fill="auto" w:val="cle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c>
          <w:tcPr>
            <w:tcW w:w="1021"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r>
      <w:tr>
        <w:trPr/>
        <w:tc>
          <w:tcPr>
            <w:tcW w:w="675" w:type="dxa"/>
            <w:tcBorders/>
            <w:shd w:fill="auto" w:val="clear"/>
            <w:tcMar>
              <w:left w:w="98" w:type="dxa"/>
            </w:tcMar>
          </w:tcPr>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t>5</w:t>
            </w:r>
          </w:p>
        </w:tc>
        <w:tc>
          <w:tcPr>
            <w:tcW w:w="6870" w:type="dxa"/>
            <w:tcBorders/>
            <w:shd w:fill="auto" w:val="clear"/>
            <w:tcMar>
              <w:left w:w="98" w:type="dxa"/>
            </w:tcMar>
          </w:tcPr>
          <w:p>
            <w:pPr>
              <w:pStyle w:val="Normal"/>
              <w:spacing w:lineRule="auto" w:line="240" w:before="0" w:after="0"/>
              <w:rPr>
                <w:rFonts w:ascii="Times New Roman" w:hAnsi="Times New Roman" w:cs="Times New Roman"/>
                <w:bCs/>
                <w:sz w:val="24"/>
                <w:szCs w:val="24"/>
              </w:rPr>
            </w:pPr>
            <w:r>
              <w:rPr>
                <w:rFonts w:cs="Times New Roman" w:ascii="Times New Roman" w:hAnsi="Times New Roman"/>
                <w:bCs/>
                <w:sz w:val="24"/>
                <w:szCs w:val="24"/>
              </w:rPr>
              <w:t>Пропорции тела. Рост человека.</w:t>
            </w:r>
          </w:p>
        </w:tc>
        <w:tc>
          <w:tcPr>
            <w:tcW w:w="1065"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t>1</w:t>
            </w:r>
          </w:p>
        </w:tc>
        <w:tc>
          <w:tcPr>
            <w:tcW w:w="974" w:type="dxa"/>
            <w:tcBorders>
              <w:left w:val="nil"/>
              <w:right w:val="nil"/>
              <w:insideV w:val="nil"/>
            </w:tcBorders>
            <w:shd w:fill="auto" w:val="cle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c>
          <w:tcPr>
            <w:tcW w:w="1021"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r>
      <w:tr>
        <w:trPr/>
        <w:tc>
          <w:tcPr>
            <w:tcW w:w="675" w:type="dxa"/>
            <w:tcBorders/>
            <w:shd w:fill="auto" w:val="clear"/>
            <w:tcMar>
              <w:left w:w="98" w:type="dxa"/>
            </w:tcMar>
          </w:tcPr>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t>6</w:t>
            </w:r>
          </w:p>
        </w:tc>
        <w:tc>
          <w:tcPr>
            <w:tcW w:w="6870"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b/>
                <w:i/>
                <w:iCs/>
                <w:sz w:val="24"/>
                <w:szCs w:val="24"/>
              </w:rPr>
              <w:t>Практическая работа № 1.</w:t>
            </w:r>
            <w:r>
              <w:rPr>
                <w:rFonts w:cs="Times New Roman" w:ascii="Times New Roman" w:hAnsi="Times New Roman"/>
                <w:i/>
                <w:iCs/>
                <w:sz w:val="24"/>
                <w:szCs w:val="24"/>
              </w:rPr>
              <w:t xml:space="preserve"> </w:t>
            </w:r>
            <w:r>
              <w:rPr>
                <w:rFonts w:cs="Times New Roman" w:ascii="Times New Roman" w:hAnsi="Times New Roman"/>
                <w:sz w:val="24"/>
                <w:szCs w:val="24"/>
              </w:rPr>
              <w:t>Определение пропорциональности телосложения.</w:t>
            </w:r>
          </w:p>
        </w:tc>
        <w:tc>
          <w:tcPr>
            <w:tcW w:w="1065"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t>1</w:t>
            </w:r>
          </w:p>
        </w:tc>
        <w:tc>
          <w:tcPr>
            <w:tcW w:w="974" w:type="dxa"/>
            <w:tcBorders>
              <w:left w:val="nil"/>
              <w:right w:val="nil"/>
              <w:insideV w:val="nil"/>
            </w:tcBorders>
            <w:shd w:fill="auto" w:val="cle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c>
          <w:tcPr>
            <w:tcW w:w="1021"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r>
      <w:tr>
        <w:trPr/>
        <w:tc>
          <w:tcPr>
            <w:tcW w:w="675" w:type="dxa"/>
            <w:tcBorders/>
            <w:shd w:fill="auto" w:val="clear"/>
            <w:tcMar>
              <w:left w:w="98" w:type="dxa"/>
            </w:tcMar>
          </w:tcPr>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t>7</w:t>
            </w:r>
          </w:p>
        </w:tc>
        <w:tc>
          <w:tcPr>
            <w:tcW w:w="6870"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b/>
                <w:i/>
                <w:iCs/>
                <w:sz w:val="24"/>
                <w:szCs w:val="24"/>
              </w:rPr>
              <w:t>Практическая работа № 2</w:t>
            </w:r>
            <w:r>
              <w:rPr>
                <w:rFonts w:cs="Times New Roman" w:ascii="Times New Roman" w:hAnsi="Times New Roman"/>
                <w:i/>
                <w:iCs/>
                <w:sz w:val="24"/>
                <w:szCs w:val="24"/>
              </w:rPr>
              <w:t xml:space="preserve">. </w:t>
            </w:r>
            <w:r>
              <w:rPr>
                <w:rFonts w:cs="Times New Roman" w:ascii="Times New Roman" w:hAnsi="Times New Roman"/>
                <w:sz w:val="24"/>
                <w:szCs w:val="24"/>
              </w:rPr>
              <w:t>Освоение навыков формирования правильной осанки, походки,</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посадки за партой.</w:t>
            </w:r>
          </w:p>
        </w:tc>
        <w:tc>
          <w:tcPr>
            <w:tcW w:w="1065"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t>1</w:t>
            </w:r>
          </w:p>
        </w:tc>
        <w:tc>
          <w:tcPr>
            <w:tcW w:w="974" w:type="dxa"/>
            <w:tcBorders>
              <w:left w:val="nil"/>
              <w:right w:val="nil"/>
              <w:insideV w:val="nil"/>
            </w:tcBorders>
            <w:shd w:fill="auto" w:val="cle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c>
          <w:tcPr>
            <w:tcW w:w="1021"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r>
      <w:tr>
        <w:trPr/>
        <w:tc>
          <w:tcPr>
            <w:tcW w:w="675" w:type="dxa"/>
            <w:tcBorders/>
            <w:shd w:fill="auto" w:val="clear"/>
            <w:tcMar>
              <w:left w:w="98" w:type="dxa"/>
            </w:tcMar>
          </w:tcPr>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t>8</w:t>
            </w:r>
          </w:p>
        </w:tc>
        <w:tc>
          <w:tcPr>
            <w:tcW w:w="6870"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Скелет человека в будущем.</w:t>
            </w:r>
          </w:p>
        </w:tc>
        <w:tc>
          <w:tcPr>
            <w:tcW w:w="1065"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t>1</w:t>
            </w:r>
          </w:p>
        </w:tc>
        <w:tc>
          <w:tcPr>
            <w:tcW w:w="974" w:type="dxa"/>
            <w:tcBorders>
              <w:left w:val="nil"/>
              <w:right w:val="nil"/>
              <w:insideV w:val="nil"/>
            </w:tcBorders>
            <w:shd w:fill="auto" w:val="cle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c>
          <w:tcPr>
            <w:tcW w:w="1021"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r>
      <w:tr>
        <w:trPr/>
        <w:tc>
          <w:tcPr>
            <w:tcW w:w="675" w:type="dxa"/>
            <w:tcBorders/>
            <w:shd w:fill="auto" w:val="clear"/>
            <w:tcMar>
              <w:left w:w="98" w:type="dxa"/>
            </w:tcMar>
          </w:tcPr>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t>9</w:t>
            </w:r>
          </w:p>
        </w:tc>
        <w:tc>
          <w:tcPr>
            <w:tcW w:w="6870" w:type="dxa"/>
            <w:tcBorders/>
            <w:shd w:fill="auto" w:val="clear"/>
            <w:tcMar>
              <w:left w:w="98" w:type="dxa"/>
            </w:tcMar>
          </w:tcPr>
          <w:p>
            <w:pPr>
              <w:pStyle w:val="Normal"/>
              <w:spacing w:lineRule="auto" w:line="240" w:before="0" w:after="0"/>
              <w:rPr>
                <w:rFonts w:ascii="Times New Roman" w:hAnsi="Times New Roman" w:cs="Times New Roman"/>
                <w:bCs/>
                <w:sz w:val="24"/>
                <w:szCs w:val="24"/>
              </w:rPr>
            </w:pPr>
            <w:r>
              <w:rPr>
                <w:rFonts w:cs="Times New Roman" w:ascii="Times New Roman" w:hAnsi="Times New Roman"/>
                <w:bCs/>
                <w:sz w:val="24"/>
                <w:szCs w:val="24"/>
              </w:rPr>
              <w:t>Два вида мышц. Гладкие мышцы. Мышцы скелета.</w:t>
            </w:r>
          </w:p>
        </w:tc>
        <w:tc>
          <w:tcPr>
            <w:tcW w:w="1065"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t>1</w:t>
            </w:r>
          </w:p>
        </w:tc>
        <w:tc>
          <w:tcPr>
            <w:tcW w:w="974" w:type="dxa"/>
            <w:tcBorders>
              <w:left w:val="nil"/>
              <w:right w:val="nil"/>
              <w:insideV w:val="nil"/>
            </w:tcBorders>
            <w:shd w:fill="auto" w:val="cle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c>
          <w:tcPr>
            <w:tcW w:w="1021"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r>
      <w:tr>
        <w:trPr/>
        <w:tc>
          <w:tcPr>
            <w:tcW w:w="675" w:type="dxa"/>
            <w:tcBorders/>
            <w:shd w:fill="auto" w:val="clear"/>
            <w:tcMar>
              <w:left w:w="98" w:type="dxa"/>
            </w:tcMar>
          </w:tcPr>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t>10</w:t>
            </w:r>
          </w:p>
        </w:tc>
        <w:tc>
          <w:tcPr>
            <w:tcW w:w="6870" w:type="dxa"/>
            <w:tcBorders/>
            <w:shd w:fill="auto" w:val="clear"/>
            <w:tcMar>
              <w:left w:w="98" w:type="dxa"/>
            </w:tcMar>
          </w:tcPr>
          <w:p>
            <w:pPr>
              <w:pStyle w:val="Normal"/>
              <w:spacing w:lineRule="auto" w:line="240" w:before="0" w:after="0"/>
              <w:rPr>
                <w:rFonts w:ascii="Times New Roman" w:hAnsi="Times New Roman" w:cs="Times New Roman"/>
                <w:bCs/>
                <w:sz w:val="24"/>
                <w:szCs w:val="24"/>
              </w:rPr>
            </w:pPr>
            <w:r>
              <w:rPr>
                <w:rFonts w:cs="Times New Roman" w:ascii="Times New Roman" w:hAnsi="Times New Roman"/>
                <w:bCs/>
                <w:sz w:val="24"/>
                <w:szCs w:val="24"/>
              </w:rPr>
              <w:t>Работа мышц нашего тела.</w:t>
            </w:r>
          </w:p>
        </w:tc>
        <w:tc>
          <w:tcPr>
            <w:tcW w:w="1065"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t>1</w:t>
            </w:r>
          </w:p>
        </w:tc>
        <w:tc>
          <w:tcPr>
            <w:tcW w:w="974" w:type="dxa"/>
            <w:tcBorders>
              <w:left w:val="nil"/>
              <w:right w:val="nil"/>
              <w:insideV w:val="nil"/>
            </w:tcBorders>
            <w:shd w:fill="auto" w:val="cle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c>
          <w:tcPr>
            <w:tcW w:w="1021"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r>
      <w:tr>
        <w:trPr/>
        <w:tc>
          <w:tcPr>
            <w:tcW w:w="675" w:type="dxa"/>
            <w:tcBorders/>
            <w:shd w:fill="auto" w:val="clear"/>
            <w:tcMar>
              <w:left w:w="98" w:type="dxa"/>
            </w:tcMar>
          </w:tcPr>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t>11</w:t>
            </w:r>
          </w:p>
        </w:tc>
        <w:tc>
          <w:tcPr>
            <w:tcW w:w="6870" w:type="dxa"/>
            <w:tcBorders/>
            <w:shd w:fill="auto" w:val="clear"/>
            <w:tcMar>
              <w:left w:w="98" w:type="dxa"/>
            </w:tcMar>
          </w:tcPr>
          <w:p>
            <w:pPr>
              <w:pStyle w:val="Normal"/>
              <w:spacing w:lineRule="auto" w:line="240" w:before="0" w:after="0"/>
              <w:rPr>
                <w:rFonts w:ascii="Times New Roman" w:hAnsi="Times New Roman" w:cs="Times New Roman"/>
                <w:bCs/>
                <w:sz w:val="24"/>
                <w:szCs w:val="24"/>
              </w:rPr>
            </w:pPr>
            <w:r>
              <w:rPr>
                <w:rFonts w:cs="Times New Roman" w:ascii="Times New Roman" w:hAnsi="Times New Roman"/>
                <w:bCs/>
                <w:sz w:val="24"/>
                <w:szCs w:val="24"/>
              </w:rPr>
              <w:t>Утомление и отдых.</w:t>
            </w:r>
          </w:p>
        </w:tc>
        <w:tc>
          <w:tcPr>
            <w:tcW w:w="1065"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t>1</w:t>
            </w:r>
          </w:p>
        </w:tc>
        <w:tc>
          <w:tcPr>
            <w:tcW w:w="974" w:type="dxa"/>
            <w:tcBorders>
              <w:left w:val="nil"/>
              <w:right w:val="nil"/>
              <w:insideV w:val="nil"/>
            </w:tcBorders>
            <w:shd w:fill="auto" w:val="cle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c>
          <w:tcPr>
            <w:tcW w:w="1021"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r>
      <w:tr>
        <w:trPr/>
        <w:tc>
          <w:tcPr>
            <w:tcW w:w="675" w:type="dxa"/>
            <w:tcBorders/>
            <w:shd w:fill="auto" w:val="clear"/>
            <w:tcMar>
              <w:left w:w="98" w:type="dxa"/>
            </w:tcMar>
          </w:tcPr>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t>12</w:t>
            </w:r>
          </w:p>
        </w:tc>
        <w:tc>
          <w:tcPr>
            <w:tcW w:w="6870" w:type="dxa"/>
            <w:tcBorders/>
            <w:shd w:fill="auto" w:val="clear"/>
            <w:tcMar>
              <w:left w:w="98" w:type="dxa"/>
            </w:tcMar>
          </w:tcPr>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i/>
                <w:iCs/>
                <w:sz w:val="24"/>
                <w:szCs w:val="24"/>
              </w:rPr>
              <w:t>Практическая работа № 3</w:t>
            </w:r>
            <w:r>
              <w:rPr>
                <w:rFonts w:cs="Times New Roman" w:ascii="Times New Roman" w:hAnsi="Times New Roman"/>
                <w:i/>
                <w:iCs/>
                <w:sz w:val="24"/>
                <w:szCs w:val="24"/>
              </w:rPr>
              <w:t xml:space="preserve">. </w:t>
            </w:r>
            <w:r>
              <w:rPr>
                <w:rFonts w:cs="Times New Roman" w:ascii="Times New Roman" w:hAnsi="Times New Roman"/>
                <w:sz w:val="24"/>
                <w:szCs w:val="24"/>
              </w:rPr>
              <w:t>Оценка степени утомления</w:t>
            </w:r>
          </w:p>
        </w:tc>
        <w:tc>
          <w:tcPr>
            <w:tcW w:w="1065"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t>1</w:t>
            </w:r>
          </w:p>
        </w:tc>
        <w:tc>
          <w:tcPr>
            <w:tcW w:w="974" w:type="dxa"/>
            <w:tcBorders>
              <w:left w:val="nil"/>
              <w:right w:val="nil"/>
              <w:insideV w:val="nil"/>
            </w:tcBorders>
            <w:shd w:fill="auto" w:val="cle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c>
          <w:tcPr>
            <w:tcW w:w="1021"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r>
      <w:tr>
        <w:trPr/>
        <w:tc>
          <w:tcPr>
            <w:tcW w:w="675" w:type="dxa"/>
            <w:tcBorders/>
            <w:shd w:fill="auto" w:val="clear"/>
            <w:tcMar>
              <w:left w:w="98" w:type="dxa"/>
            </w:tcMar>
          </w:tcPr>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t>13</w:t>
            </w:r>
          </w:p>
        </w:tc>
        <w:tc>
          <w:tcPr>
            <w:tcW w:w="6870" w:type="dxa"/>
            <w:tcBorders/>
            <w:shd w:fill="auto" w:val="clear"/>
            <w:tcMar>
              <w:left w:w="98" w:type="dxa"/>
            </w:tcMar>
          </w:tcPr>
          <w:p>
            <w:pPr>
              <w:pStyle w:val="Normal"/>
              <w:spacing w:lineRule="auto" w:line="240" w:before="0" w:after="0"/>
              <w:rPr>
                <w:rFonts w:ascii="Times New Roman" w:hAnsi="Times New Roman" w:cs="Times New Roman"/>
                <w:bCs/>
                <w:sz w:val="24"/>
                <w:szCs w:val="24"/>
              </w:rPr>
            </w:pPr>
            <w:r>
              <w:rPr>
                <w:rFonts w:cs="Times New Roman" w:ascii="Times New Roman" w:hAnsi="Times New Roman"/>
                <w:b/>
                <w:bCs/>
                <w:i/>
                <w:iCs/>
                <w:sz w:val="24"/>
                <w:szCs w:val="24"/>
              </w:rPr>
              <w:t xml:space="preserve"> </w:t>
            </w:r>
            <w:r>
              <w:rPr>
                <w:rFonts w:cs="Times New Roman" w:ascii="Times New Roman" w:hAnsi="Times New Roman"/>
                <w:bCs/>
                <w:iCs/>
                <w:sz w:val="24"/>
                <w:szCs w:val="24"/>
              </w:rPr>
              <w:t>Кровь. Красные клетки крови.</w:t>
            </w:r>
          </w:p>
        </w:tc>
        <w:tc>
          <w:tcPr>
            <w:tcW w:w="1065"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t>1</w:t>
            </w:r>
          </w:p>
        </w:tc>
        <w:tc>
          <w:tcPr>
            <w:tcW w:w="974" w:type="dxa"/>
            <w:tcBorders>
              <w:left w:val="nil"/>
              <w:right w:val="nil"/>
              <w:insideV w:val="nil"/>
            </w:tcBorders>
            <w:shd w:fill="auto" w:val="cle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c>
          <w:tcPr>
            <w:tcW w:w="1021"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r>
      <w:tr>
        <w:trPr/>
        <w:tc>
          <w:tcPr>
            <w:tcW w:w="675" w:type="dxa"/>
            <w:tcBorders/>
            <w:shd w:fill="auto" w:val="clear"/>
            <w:tcMar>
              <w:left w:w="98" w:type="dxa"/>
            </w:tcMar>
          </w:tcPr>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t>14</w:t>
            </w:r>
          </w:p>
        </w:tc>
        <w:tc>
          <w:tcPr>
            <w:tcW w:w="6870" w:type="dxa"/>
            <w:tcBorders/>
            <w:shd w:fill="auto" w:val="clear"/>
            <w:tcMar>
              <w:left w:w="98" w:type="dxa"/>
            </w:tcMar>
          </w:tcPr>
          <w:p>
            <w:pPr>
              <w:pStyle w:val="Normal"/>
              <w:spacing w:lineRule="auto" w:line="240" w:before="0" w:after="0"/>
              <w:rPr>
                <w:rFonts w:ascii="Times New Roman" w:hAnsi="Times New Roman" w:cs="Times New Roman"/>
                <w:bCs/>
                <w:sz w:val="24"/>
                <w:szCs w:val="24"/>
              </w:rPr>
            </w:pPr>
            <w:r>
              <w:rPr>
                <w:rFonts w:cs="Times New Roman" w:ascii="Times New Roman" w:hAnsi="Times New Roman"/>
                <w:bCs/>
                <w:sz w:val="24"/>
                <w:szCs w:val="24"/>
              </w:rPr>
              <w:t>Защитные свойства крови. « Людской мор»</w:t>
            </w:r>
          </w:p>
        </w:tc>
        <w:tc>
          <w:tcPr>
            <w:tcW w:w="1065"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t>1</w:t>
            </w:r>
          </w:p>
        </w:tc>
        <w:tc>
          <w:tcPr>
            <w:tcW w:w="974" w:type="dxa"/>
            <w:tcBorders>
              <w:left w:val="nil"/>
              <w:right w:val="nil"/>
              <w:insideV w:val="nil"/>
            </w:tcBorders>
            <w:shd w:fill="auto" w:val="cle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c>
          <w:tcPr>
            <w:tcW w:w="1021"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r>
      <w:tr>
        <w:trPr/>
        <w:tc>
          <w:tcPr>
            <w:tcW w:w="675" w:type="dxa"/>
            <w:tcBorders/>
            <w:shd w:fill="auto" w:val="clear"/>
            <w:tcMar>
              <w:left w:w="98" w:type="dxa"/>
            </w:tcMar>
          </w:tcPr>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t>15</w:t>
            </w:r>
          </w:p>
        </w:tc>
        <w:tc>
          <w:tcPr>
            <w:tcW w:w="6870" w:type="dxa"/>
            <w:tcBorders/>
            <w:shd w:fill="auto" w:val="clear"/>
            <w:tcMar>
              <w:left w:w="98" w:type="dxa"/>
            </w:tcMar>
          </w:tcPr>
          <w:p>
            <w:pPr>
              <w:pStyle w:val="Normal"/>
              <w:spacing w:lineRule="auto" w:line="240" w:before="0" w:after="0"/>
              <w:rPr>
                <w:rFonts w:ascii="Times New Roman" w:hAnsi="Times New Roman" w:cs="Times New Roman"/>
                <w:bCs/>
                <w:sz w:val="24"/>
                <w:szCs w:val="24"/>
              </w:rPr>
            </w:pPr>
            <w:r>
              <w:rPr>
                <w:rFonts w:cs="Times New Roman" w:ascii="Times New Roman" w:hAnsi="Times New Roman"/>
                <w:bCs/>
                <w:sz w:val="24"/>
                <w:szCs w:val="24"/>
              </w:rPr>
              <w:t>Что такое иммунитет? Великая сила иммунитета.</w:t>
            </w:r>
          </w:p>
        </w:tc>
        <w:tc>
          <w:tcPr>
            <w:tcW w:w="1065"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t>1</w:t>
            </w:r>
          </w:p>
        </w:tc>
        <w:tc>
          <w:tcPr>
            <w:tcW w:w="974" w:type="dxa"/>
            <w:tcBorders>
              <w:left w:val="nil"/>
              <w:right w:val="nil"/>
              <w:insideV w:val="nil"/>
            </w:tcBorders>
            <w:shd w:fill="auto" w:val="cle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c>
          <w:tcPr>
            <w:tcW w:w="1021"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r>
      <w:tr>
        <w:trPr/>
        <w:tc>
          <w:tcPr>
            <w:tcW w:w="675" w:type="dxa"/>
            <w:tcBorders/>
            <w:shd w:fill="auto" w:val="clear"/>
            <w:tcMar>
              <w:left w:w="98" w:type="dxa"/>
            </w:tcMar>
          </w:tcPr>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t>16</w:t>
            </w:r>
          </w:p>
        </w:tc>
        <w:tc>
          <w:tcPr>
            <w:tcW w:w="6870" w:type="dxa"/>
            <w:tcBorders/>
            <w:shd w:fill="auto" w:val="clear"/>
            <w:tcMar>
              <w:left w:w="98" w:type="dxa"/>
            </w:tcMar>
          </w:tcPr>
          <w:p>
            <w:pPr>
              <w:pStyle w:val="Normal"/>
              <w:spacing w:lineRule="auto" w:line="240" w:before="0" w:after="0"/>
              <w:rPr>
                <w:rFonts w:ascii="Times New Roman" w:hAnsi="Times New Roman" w:cs="Times New Roman"/>
                <w:bCs/>
                <w:sz w:val="24"/>
                <w:szCs w:val="24"/>
              </w:rPr>
            </w:pPr>
            <w:r>
              <w:rPr>
                <w:rFonts w:cs="Times New Roman" w:ascii="Times New Roman" w:hAnsi="Times New Roman"/>
                <w:bCs/>
                <w:sz w:val="24"/>
                <w:szCs w:val="24"/>
              </w:rPr>
              <w:t>И. Мечников- рыцарь борьбы с болезнями.</w:t>
            </w:r>
          </w:p>
        </w:tc>
        <w:tc>
          <w:tcPr>
            <w:tcW w:w="1065"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t>1</w:t>
            </w:r>
          </w:p>
        </w:tc>
        <w:tc>
          <w:tcPr>
            <w:tcW w:w="974" w:type="dxa"/>
            <w:tcBorders>
              <w:left w:val="nil"/>
              <w:right w:val="nil"/>
              <w:insideV w:val="nil"/>
            </w:tcBorders>
            <w:shd w:fill="auto" w:val="cle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c>
          <w:tcPr>
            <w:tcW w:w="1021"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r>
      <w:tr>
        <w:trPr/>
        <w:tc>
          <w:tcPr>
            <w:tcW w:w="675" w:type="dxa"/>
            <w:tcBorders/>
            <w:shd w:fill="auto" w:val="clear"/>
            <w:tcMar>
              <w:left w:w="98" w:type="dxa"/>
            </w:tcMar>
          </w:tcPr>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t>17</w:t>
            </w:r>
          </w:p>
        </w:tc>
        <w:tc>
          <w:tcPr>
            <w:tcW w:w="6870" w:type="dxa"/>
            <w:tcBorders/>
            <w:shd w:fill="auto" w:val="clear"/>
            <w:tcMar>
              <w:left w:w="98" w:type="dxa"/>
            </w:tcMar>
          </w:tcPr>
          <w:p>
            <w:pPr>
              <w:pStyle w:val="Normal"/>
              <w:spacing w:lineRule="auto" w:line="240" w:before="0" w:after="0"/>
              <w:rPr>
                <w:rFonts w:ascii="Times New Roman" w:hAnsi="Times New Roman" w:cs="Times New Roman"/>
                <w:bCs/>
                <w:sz w:val="24"/>
                <w:szCs w:val="24"/>
              </w:rPr>
            </w:pPr>
            <w:r>
              <w:rPr>
                <w:rFonts w:cs="Times New Roman" w:ascii="Times New Roman" w:hAnsi="Times New Roman"/>
                <w:bCs/>
                <w:sz w:val="24"/>
                <w:szCs w:val="24"/>
              </w:rPr>
              <w:t>Антибиотики.</w:t>
            </w:r>
          </w:p>
        </w:tc>
        <w:tc>
          <w:tcPr>
            <w:tcW w:w="1065"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t>1</w:t>
            </w:r>
          </w:p>
        </w:tc>
        <w:tc>
          <w:tcPr>
            <w:tcW w:w="974" w:type="dxa"/>
            <w:tcBorders>
              <w:left w:val="nil"/>
              <w:right w:val="nil"/>
              <w:insideV w:val="nil"/>
            </w:tcBorders>
            <w:shd w:fill="auto" w:val="cle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c>
          <w:tcPr>
            <w:tcW w:w="1021"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r>
      <w:tr>
        <w:trPr/>
        <w:tc>
          <w:tcPr>
            <w:tcW w:w="675" w:type="dxa"/>
            <w:tcBorders/>
            <w:shd w:fill="auto" w:val="clear"/>
            <w:tcMar>
              <w:left w:w="98" w:type="dxa"/>
            </w:tcMar>
          </w:tcPr>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t>18</w:t>
            </w:r>
          </w:p>
        </w:tc>
        <w:tc>
          <w:tcPr>
            <w:tcW w:w="6870" w:type="dxa"/>
            <w:tcBorders/>
            <w:shd w:fill="auto" w:val="clear"/>
            <w:tcMar>
              <w:left w:w="98" w:type="dxa"/>
            </w:tcMar>
          </w:tcPr>
          <w:p>
            <w:pPr>
              <w:pStyle w:val="Normal"/>
              <w:spacing w:lineRule="auto" w:line="240" w:before="0" w:after="0"/>
              <w:rPr>
                <w:rFonts w:ascii="Times New Roman" w:hAnsi="Times New Roman" w:cs="Times New Roman"/>
                <w:bCs/>
                <w:sz w:val="24"/>
                <w:szCs w:val="24"/>
              </w:rPr>
            </w:pPr>
            <w:r>
              <w:rPr>
                <w:rFonts w:cs="Times New Roman" w:ascii="Times New Roman" w:hAnsi="Times New Roman"/>
                <w:bCs/>
                <w:sz w:val="24"/>
                <w:szCs w:val="24"/>
              </w:rPr>
              <w:t>Восполнение потерь крови. Совместимость и несовместимость.</w:t>
            </w:r>
          </w:p>
        </w:tc>
        <w:tc>
          <w:tcPr>
            <w:tcW w:w="1065"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t>1</w:t>
            </w:r>
          </w:p>
        </w:tc>
        <w:tc>
          <w:tcPr>
            <w:tcW w:w="974" w:type="dxa"/>
            <w:tcBorders>
              <w:left w:val="nil"/>
              <w:right w:val="nil"/>
              <w:insideV w:val="nil"/>
            </w:tcBorders>
            <w:shd w:fill="auto" w:val="cle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c>
          <w:tcPr>
            <w:tcW w:w="1021"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r>
      <w:tr>
        <w:trPr/>
        <w:tc>
          <w:tcPr>
            <w:tcW w:w="675" w:type="dxa"/>
            <w:tcBorders/>
            <w:shd w:fill="auto" w:val="clear"/>
            <w:tcMar>
              <w:left w:w="98" w:type="dxa"/>
            </w:tcMar>
          </w:tcPr>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t>19</w:t>
            </w:r>
          </w:p>
        </w:tc>
        <w:tc>
          <w:tcPr>
            <w:tcW w:w="6870" w:type="dxa"/>
            <w:tcBorders/>
            <w:shd w:fill="auto" w:val="clear"/>
            <w:tcMar>
              <w:left w:w="98" w:type="dxa"/>
            </w:tcMar>
          </w:tcPr>
          <w:p>
            <w:pPr>
              <w:pStyle w:val="Normal"/>
              <w:spacing w:lineRule="auto" w:line="240" w:before="0" w:after="0"/>
              <w:rPr>
                <w:rFonts w:ascii="Times New Roman" w:hAnsi="Times New Roman" w:cs="Times New Roman"/>
                <w:bCs/>
                <w:sz w:val="24"/>
                <w:szCs w:val="24"/>
              </w:rPr>
            </w:pPr>
            <w:r>
              <w:rPr>
                <w:rFonts w:cs="Times New Roman" w:ascii="Times New Roman" w:hAnsi="Times New Roman"/>
                <w:bCs/>
                <w:sz w:val="24"/>
                <w:szCs w:val="24"/>
              </w:rPr>
              <w:t>Кровообращение. Предыстория главного открытия. Биография  В.Гарвея.</w:t>
            </w:r>
          </w:p>
        </w:tc>
        <w:tc>
          <w:tcPr>
            <w:tcW w:w="1065"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t>1</w:t>
            </w:r>
          </w:p>
        </w:tc>
        <w:tc>
          <w:tcPr>
            <w:tcW w:w="974" w:type="dxa"/>
            <w:tcBorders>
              <w:left w:val="nil"/>
              <w:right w:val="nil"/>
              <w:insideV w:val="nil"/>
            </w:tcBorders>
            <w:shd w:fill="auto" w:val="cle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c>
          <w:tcPr>
            <w:tcW w:w="1021"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r>
      <w:tr>
        <w:trPr/>
        <w:tc>
          <w:tcPr>
            <w:tcW w:w="675" w:type="dxa"/>
            <w:tcBorders/>
            <w:shd w:fill="auto" w:val="clear"/>
            <w:tcMar>
              <w:left w:w="98" w:type="dxa"/>
            </w:tcMar>
          </w:tcPr>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t>20</w:t>
            </w:r>
          </w:p>
        </w:tc>
        <w:tc>
          <w:tcPr>
            <w:tcW w:w="6870" w:type="dxa"/>
            <w:tcBorders/>
            <w:shd w:fill="auto" w:val="clear"/>
            <w:tcMar>
              <w:left w:w="98" w:type="dxa"/>
            </w:tcMar>
          </w:tcPr>
          <w:p>
            <w:pPr>
              <w:pStyle w:val="Normal"/>
              <w:spacing w:lineRule="auto" w:line="240" w:before="0" w:after="0"/>
              <w:rPr>
                <w:rFonts w:ascii="Times New Roman" w:hAnsi="Times New Roman" w:cs="Times New Roman"/>
                <w:bCs/>
                <w:sz w:val="24"/>
                <w:szCs w:val="24"/>
              </w:rPr>
            </w:pPr>
            <w:r>
              <w:rPr>
                <w:rFonts w:cs="Times New Roman" w:ascii="Times New Roman" w:hAnsi="Times New Roman"/>
                <w:bCs/>
                <w:sz w:val="24"/>
                <w:szCs w:val="24"/>
              </w:rPr>
              <w:t>Движение крови в сосудах. Давление крови.</w:t>
            </w:r>
          </w:p>
        </w:tc>
        <w:tc>
          <w:tcPr>
            <w:tcW w:w="1065"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t>1</w:t>
            </w:r>
          </w:p>
        </w:tc>
        <w:tc>
          <w:tcPr>
            <w:tcW w:w="974" w:type="dxa"/>
            <w:tcBorders>
              <w:left w:val="nil"/>
              <w:right w:val="nil"/>
              <w:insideV w:val="nil"/>
            </w:tcBorders>
            <w:shd w:fill="auto" w:val="cle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c>
          <w:tcPr>
            <w:tcW w:w="1021"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r>
      <w:tr>
        <w:trPr/>
        <w:tc>
          <w:tcPr>
            <w:tcW w:w="675" w:type="dxa"/>
            <w:tcBorders/>
            <w:shd w:fill="auto" w:val="clear"/>
            <w:tcMar>
              <w:left w:w="98" w:type="dxa"/>
            </w:tcMar>
          </w:tcPr>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t>21</w:t>
            </w:r>
          </w:p>
        </w:tc>
        <w:tc>
          <w:tcPr>
            <w:tcW w:w="6870"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i/>
                <w:iCs/>
                <w:sz w:val="24"/>
                <w:szCs w:val="24"/>
              </w:rPr>
              <w:t xml:space="preserve"> </w:t>
            </w:r>
            <w:r>
              <w:rPr>
                <w:rFonts w:cs="Times New Roman" w:ascii="Times New Roman" w:hAnsi="Times New Roman"/>
                <w:b/>
                <w:i/>
                <w:iCs/>
                <w:sz w:val="24"/>
                <w:szCs w:val="24"/>
              </w:rPr>
              <w:t>Практическая работа № 4</w:t>
            </w:r>
            <w:r>
              <w:rPr>
                <w:rFonts w:cs="Times New Roman" w:ascii="Times New Roman" w:hAnsi="Times New Roman"/>
                <w:i/>
                <w:iCs/>
                <w:sz w:val="24"/>
                <w:szCs w:val="24"/>
              </w:rPr>
              <w:t xml:space="preserve">. </w:t>
            </w:r>
            <w:r>
              <w:rPr>
                <w:rFonts w:cs="Times New Roman" w:ascii="Times New Roman" w:hAnsi="Times New Roman"/>
                <w:sz w:val="24"/>
                <w:szCs w:val="24"/>
              </w:rPr>
              <w:t>Измерение артериального давления.</w:t>
            </w:r>
          </w:p>
        </w:tc>
        <w:tc>
          <w:tcPr>
            <w:tcW w:w="1065"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t>1</w:t>
            </w:r>
          </w:p>
        </w:tc>
        <w:tc>
          <w:tcPr>
            <w:tcW w:w="974" w:type="dxa"/>
            <w:tcBorders>
              <w:left w:val="nil"/>
              <w:right w:val="nil"/>
              <w:insideV w:val="nil"/>
            </w:tcBorders>
            <w:shd w:fill="auto" w:val="cle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c>
          <w:tcPr>
            <w:tcW w:w="1021"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r>
      <w:tr>
        <w:trPr/>
        <w:tc>
          <w:tcPr>
            <w:tcW w:w="675" w:type="dxa"/>
            <w:tcBorders/>
            <w:shd w:fill="auto" w:val="clear"/>
            <w:tcMar>
              <w:left w:w="98" w:type="dxa"/>
            </w:tcMar>
          </w:tcPr>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t>22</w:t>
            </w:r>
          </w:p>
        </w:tc>
        <w:tc>
          <w:tcPr>
            <w:tcW w:w="6870" w:type="dxa"/>
            <w:tcBorders/>
            <w:shd w:fill="auto" w:val="clear"/>
            <w:tcMar>
              <w:left w:w="98" w:type="dxa"/>
            </w:tcMar>
          </w:tcPr>
          <w:p>
            <w:pPr>
              <w:pStyle w:val="Normal"/>
              <w:spacing w:lineRule="auto" w:line="240" w:before="0" w:after="0"/>
              <w:rPr>
                <w:rFonts w:ascii="Times New Roman" w:hAnsi="Times New Roman" w:cs="Times New Roman"/>
                <w:bCs/>
                <w:sz w:val="24"/>
                <w:szCs w:val="24"/>
              </w:rPr>
            </w:pPr>
            <w:r>
              <w:rPr>
                <w:rFonts w:cs="Times New Roman" w:ascii="Times New Roman" w:hAnsi="Times New Roman"/>
                <w:bCs/>
                <w:sz w:val="24"/>
                <w:szCs w:val="24"/>
              </w:rPr>
              <w:t>Сердце. Работоспособность сердца.</w:t>
            </w:r>
          </w:p>
        </w:tc>
        <w:tc>
          <w:tcPr>
            <w:tcW w:w="1065"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t>1</w:t>
            </w:r>
          </w:p>
        </w:tc>
        <w:tc>
          <w:tcPr>
            <w:tcW w:w="974" w:type="dxa"/>
            <w:tcBorders>
              <w:left w:val="nil"/>
              <w:right w:val="nil"/>
              <w:insideV w:val="nil"/>
            </w:tcBorders>
            <w:shd w:fill="auto" w:val="cle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c>
          <w:tcPr>
            <w:tcW w:w="1021"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r>
      <w:tr>
        <w:trPr/>
        <w:tc>
          <w:tcPr>
            <w:tcW w:w="675" w:type="dxa"/>
            <w:tcBorders/>
            <w:shd w:fill="auto" w:val="clear"/>
            <w:tcMar>
              <w:left w:w="98" w:type="dxa"/>
            </w:tcMar>
          </w:tcPr>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t>23</w:t>
            </w:r>
          </w:p>
        </w:tc>
        <w:tc>
          <w:tcPr>
            <w:tcW w:w="6870" w:type="dxa"/>
            <w:tcBorders/>
            <w:shd w:fill="auto" w:val="clear"/>
            <w:tcMar>
              <w:left w:w="98" w:type="dxa"/>
            </w:tcMar>
          </w:tcPr>
          <w:p>
            <w:pPr>
              <w:pStyle w:val="Normal"/>
              <w:spacing w:lineRule="auto" w:line="240" w:before="0" w:after="0"/>
              <w:rPr>
                <w:rFonts w:ascii="Times New Roman" w:hAnsi="Times New Roman" w:cs="Times New Roman"/>
                <w:b/>
                <w:b/>
                <w:bCs/>
                <w:sz w:val="24"/>
                <w:szCs w:val="24"/>
              </w:rPr>
            </w:pPr>
            <w:r>
              <w:rPr>
                <w:rFonts w:cs="Times New Roman" w:ascii="Times New Roman" w:hAnsi="Times New Roman"/>
                <w:bCs/>
                <w:sz w:val="24"/>
                <w:szCs w:val="24"/>
              </w:rPr>
              <w:t>Болезни и лечение сердца</w:t>
            </w:r>
            <w:r>
              <w:rPr>
                <w:rFonts w:cs="Times New Roman" w:ascii="Times New Roman" w:hAnsi="Times New Roman"/>
                <w:b/>
                <w:bCs/>
                <w:sz w:val="24"/>
                <w:szCs w:val="24"/>
              </w:rPr>
              <w:t>.</w:t>
            </w:r>
          </w:p>
        </w:tc>
        <w:tc>
          <w:tcPr>
            <w:tcW w:w="1065"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t>1</w:t>
            </w:r>
          </w:p>
        </w:tc>
        <w:tc>
          <w:tcPr>
            <w:tcW w:w="974" w:type="dxa"/>
            <w:tcBorders>
              <w:left w:val="nil"/>
              <w:right w:val="nil"/>
              <w:insideV w:val="nil"/>
            </w:tcBorders>
            <w:shd w:fill="auto" w:val="cle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c>
          <w:tcPr>
            <w:tcW w:w="1021"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r>
      <w:tr>
        <w:trPr/>
        <w:tc>
          <w:tcPr>
            <w:tcW w:w="675" w:type="dxa"/>
            <w:tcBorders/>
            <w:shd w:fill="auto" w:val="clear"/>
            <w:tcMar>
              <w:left w:w="98" w:type="dxa"/>
            </w:tcMar>
          </w:tcPr>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t>24</w:t>
            </w:r>
          </w:p>
        </w:tc>
        <w:tc>
          <w:tcPr>
            <w:tcW w:w="6870" w:type="dxa"/>
            <w:tcBorders/>
            <w:shd w:fill="auto" w:val="clear"/>
            <w:tcMar>
              <w:left w:w="98" w:type="dxa"/>
            </w:tcMar>
          </w:tcPr>
          <w:p>
            <w:pPr>
              <w:pStyle w:val="Normal"/>
              <w:spacing w:lineRule="auto" w:line="240" w:before="0" w:after="0"/>
              <w:rPr>
                <w:rFonts w:ascii="Times New Roman" w:hAnsi="Times New Roman" w:cs="Times New Roman"/>
                <w:bCs/>
                <w:sz w:val="24"/>
                <w:szCs w:val="24"/>
              </w:rPr>
            </w:pPr>
            <w:r>
              <w:rPr>
                <w:rFonts w:cs="Times New Roman" w:ascii="Times New Roman" w:hAnsi="Times New Roman"/>
                <w:bCs/>
                <w:sz w:val="24"/>
                <w:szCs w:val="24"/>
              </w:rPr>
              <w:t>Дыхание. Как надо дышать.</w:t>
            </w:r>
          </w:p>
          <w:p>
            <w:pPr>
              <w:pStyle w:val="Normal"/>
              <w:spacing w:lineRule="auto" w:line="240" w:before="0" w:after="0"/>
              <w:rPr>
                <w:rFonts w:ascii="Times New Roman" w:hAnsi="Times New Roman" w:cs="Times New Roman"/>
                <w:sz w:val="24"/>
                <w:szCs w:val="24"/>
              </w:rPr>
            </w:pPr>
            <w:r>
              <w:rPr>
                <w:rFonts w:cs="Times New Roman" w:ascii="Times New Roman" w:hAnsi="Times New Roman"/>
                <w:b/>
                <w:i/>
                <w:iCs/>
                <w:sz w:val="24"/>
                <w:szCs w:val="24"/>
              </w:rPr>
              <w:t xml:space="preserve"> </w:t>
            </w:r>
            <w:r>
              <w:rPr>
                <w:rFonts w:cs="Times New Roman" w:ascii="Times New Roman" w:hAnsi="Times New Roman"/>
                <w:b/>
                <w:i/>
                <w:iCs/>
                <w:sz w:val="24"/>
                <w:szCs w:val="24"/>
              </w:rPr>
              <w:t>Лабораторная работа № 5.</w:t>
            </w:r>
            <w:r>
              <w:rPr>
                <w:rFonts w:cs="Times New Roman" w:ascii="Times New Roman" w:hAnsi="Times New Roman"/>
                <w:i/>
                <w:iCs/>
                <w:sz w:val="24"/>
                <w:szCs w:val="24"/>
              </w:rPr>
              <w:t xml:space="preserve"> </w:t>
            </w:r>
            <w:r>
              <w:rPr>
                <w:rFonts w:cs="Times New Roman" w:ascii="Times New Roman" w:hAnsi="Times New Roman"/>
                <w:sz w:val="24"/>
                <w:szCs w:val="24"/>
              </w:rPr>
              <w:t>Определение продолжительности задержки дыхания в покое и</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после дозированной нагрузки.</w:t>
            </w:r>
          </w:p>
        </w:tc>
        <w:tc>
          <w:tcPr>
            <w:tcW w:w="1065"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t>1</w:t>
            </w:r>
          </w:p>
        </w:tc>
        <w:tc>
          <w:tcPr>
            <w:tcW w:w="974" w:type="dxa"/>
            <w:tcBorders>
              <w:left w:val="nil"/>
              <w:right w:val="nil"/>
              <w:insideV w:val="nil"/>
            </w:tcBorders>
            <w:shd w:fill="auto" w:val="cle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c>
          <w:tcPr>
            <w:tcW w:w="1021"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r>
      <w:tr>
        <w:trPr/>
        <w:tc>
          <w:tcPr>
            <w:tcW w:w="675" w:type="dxa"/>
            <w:tcBorders/>
            <w:shd w:fill="auto" w:val="clear"/>
            <w:tcMar>
              <w:left w:w="98" w:type="dxa"/>
            </w:tcMar>
          </w:tcPr>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t>25</w:t>
            </w:r>
          </w:p>
        </w:tc>
        <w:tc>
          <w:tcPr>
            <w:tcW w:w="6870" w:type="dxa"/>
            <w:tcBorders/>
            <w:shd w:fill="auto" w:val="clear"/>
            <w:tcMar>
              <w:left w:w="98" w:type="dxa"/>
            </w:tcMar>
          </w:tcPr>
          <w:p>
            <w:pPr>
              <w:pStyle w:val="Normal"/>
              <w:spacing w:lineRule="auto" w:line="240" w:before="0" w:after="0"/>
              <w:rPr>
                <w:rFonts w:ascii="Times New Roman" w:hAnsi="Times New Roman" w:cs="Times New Roman"/>
                <w:bCs/>
                <w:sz w:val="24"/>
                <w:szCs w:val="24"/>
              </w:rPr>
            </w:pPr>
            <w:r>
              <w:rPr>
                <w:rFonts w:cs="Times New Roman" w:ascii="Times New Roman" w:hAnsi="Times New Roman"/>
                <w:bCs/>
                <w:sz w:val="24"/>
                <w:szCs w:val="24"/>
              </w:rPr>
              <w:t>Вред курения.</w:t>
            </w:r>
          </w:p>
        </w:tc>
        <w:tc>
          <w:tcPr>
            <w:tcW w:w="1065"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t>1</w:t>
            </w:r>
          </w:p>
        </w:tc>
        <w:tc>
          <w:tcPr>
            <w:tcW w:w="974" w:type="dxa"/>
            <w:tcBorders>
              <w:left w:val="nil"/>
              <w:right w:val="nil"/>
              <w:insideV w:val="nil"/>
            </w:tcBorders>
            <w:shd w:fill="auto" w:val="cle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c>
          <w:tcPr>
            <w:tcW w:w="1021"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r>
      <w:tr>
        <w:trPr/>
        <w:tc>
          <w:tcPr>
            <w:tcW w:w="675" w:type="dxa"/>
            <w:tcBorders/>
            <w:shd w:fill="auto" w:val="clear"/>
            <w:tcMar>
              <w:left w:w="98" w:type="dxa"/>
            </w:tcMar>
          </w:tcPr>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t>26</w:t>
            </w:r>
          </w:p>
        </w:tc>
        <w:tc>
          <w:tcPr>
            <w:tcW w:w="6870" w:type="dxa"/>
            <w:tcBorders/>
            <w:shd w:fill="auto" w:val="clear"/>
            <w:tcMar>
              <w:left w:w="98" w:type="dxa"/>
            </w:tcMar>
          </w:tcPr>
          <w:p>
            <w:pPr>
              <w:pStyle w:val="Normal"/>
              <w:spacing w:lineRule="auto" w:line="240" w:before="0" w:after="0"/>
              <w:rPr>
                <w:rFonts w:ascii="Times New Roman" w:hAnsi="Times New Roman" w:cs="Times New Roman"/>
                <w:bCs/>
                <w:sz w:val="24"/>
                <w:szCs w:val="24"/>
              </w:rPr>
            </w:pPr>
            <w:r>
              <w:rPr>
                <w:rFonts w:cs="Times New Roman" w:ascii="Times New Roman" w:hAnsi="Times New Roman"/>
                <w:bCs/>
                <w:sz w:val="24"/>
                <w:szCs w:val="24"/>
              </w:rPr>
              <w:t>Пищеварение. Измельчение пищи. Зуб- живой орган.</w:t>
            </w:r>
          </w:p>
        </w:tc>
        <w:tc>
          <w:tcPr>
            <w:tcW w:w="1065"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t>1</w:t>
            </w:r>
          </w:p>
        </w:tc>
        <w:tc>
          <w:tcPr>
            <w:tcW w:w="974" w:type="dxa"/>
            <w:tcBorders>
              <w:left w:val="nil"/>
              <w:right w:val="nil"/>
              <w:insideV w:val="nil"/>
            </w:tcBorders>
            <w:shd w:fill="auto" w:val="cle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c>
          <w:tcPr>
            <w:tcW w:w="1021"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r>
      <w:tr>
        <w:trPr/>
        <w:tc>
          <w:tcPr>
            <w:tcW w:w="675" w:type="dxa"/>
            <w:tcBorders/>
            <w:shd w:fill="auto" w:val="clear"/>
            <w:tcMar>
              <w:left w:w="98" w:type="dxa"/>
            </w:tcMar>
          </w:tcPr>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t>27</w:t>
            </w:r>
          </w:p>
        </w:tc>
        <w:tc>
          <w:tcPr>
            <w:tcW w:w="6870" w:type="dxa"/>
            <w:tcBorders/>
            <w:shd w:fill="auto" w:val="clear"/>
            <w:tcMar>
              <w:left w:w="98" w:type="dxa"/>
            </w:tcMar>
          </w:tcPr>
          <w:p>
            <w:pPr>
              <w:pStyle w:val="Normal"/>
              <w:spacing w:lineRule="auto" w:line="240" w:before="0" w:after="0"/>
              <w:rPr>
                <w:rFonts w:ascii="Times New Roman" w:hAnsi="Times New Roman" w:cs="Times New Roman"/>
                <w:bCs/>
                <w:sz w:val="24"/>
                <w:szCs w:val="24"/>
              </w:rPr>
            </w:pPr>
            <w:r>
              <w:rPr>
                <w:rFonts w:cs="Times New Roman" w:ascii="Times New Roman" w:hAnsi="Times New Roman"/>
                <w:bCs/>
                <w:sz w:val="24"/>
                <w:szCs w:val="24"/>
              </w:rPr>
              <w:t>Печень. Поджелудочная железа.</w:t>
            </w:r>
          </w:p>
        </w:tc>
        <w:tc>
          <w:tcPr>
            <w:tcW w:w="1065"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t>1</w:t>
            </w:r>
          </w:p>
        </w:tc>
        <w:tc>
          <w:tcPr>
            <w:tcW w:w="974" w:type="dxa"/>
            <w:tcBorders>
              <w:left w:val="nil"/>
              <w:right w:val="nil"/>
              <w:insideV w:val="nil"/>
            </w:tcBorders>
            <w:shd w:fill="auto" w:val="cle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c>
          <w:tcPr>
            <w:tcW w:w="1021"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r>
      <w:tr>
        <w:trPr/>
        <w:tc>
          <w:tcPr>
            <w:tcW w:w="675" w:type="dxa"/>
            <w:tcBorders/>
            <w:shd w:fill="auto" w:val="clear"/>
            <w:tcMar>
              <w:left w:w="98" w:type="dxa"/>
            </w:tcMar>
          </w:tcPr>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t>28</w:t>
            </w:r>
          </w:p>
        </w:tc>
        <w:tc>
          <w:tcPr>
            <w:tcW w:w="6870" w:type="dxa"/>
            <w:tcBorders/>
            <w:shd w:fill="auto" w:val="clear"/>
            <w:tcMar>
              <w:left w:w="98" w:type="dxa"/>
            </w:tcMar>
          </w:tcPr>
          <w:p>
            <w:pPr>
              <w:pStyle w:val="Normal"/>
              <w:spacing w:lineRule="auto" w:line="240" w:before="0" w:after="0"/>
              <w:rPr>
                <w:rFonts w:ascii="Times New Roman" w:hAnsi="Times New Roman" w:cs="Times New Roman"/>
                <w:i/>
                <w:i/>
                <w:iCs/>
                <w:sz w:val="24"/>
                <w:szCs w:val="24"/>
              </w:rPr>
            </w:pPr>
            <w:r>
              <w:rPr>
                <w:rFonts w:cs="Times New Roman" w:ascii="Times New Roman" w:hAnsi="Times New Roman"/>
                <w:bCs/>
                <w:sz w:val="24"/>
                <w:szCs w:val="24"/>
              </w:rPr>
              <w:t>Гигиена питания.</w:t>
            </w:r>
            <w:r>
              <w:rPr>
                <w:rFonts w:cs="Times New Roman" w:ascii="Times New Roman" w:hAnsi="Times New Roman"/>
                <w:b/>
                <w:bCs/>
                <w:i/>
                <w:iCs/>
                <w:sz w:val="24"/>
                <w:szCs w:val="24"/>
              </w:rPr>
              <w:t xml:space="preserve"> </w:t>
            </w:r>
            <w:r>
              <w:rPr>
                <w:rFonts w:cs="Times New Roman" w:ascii="Times New Roman" w:hAnsi="Times New Roman"/>
                <w:bCs/>
                <w:iCs/>
                <w:sz w:val="24"/>
                <w:szCs w:val="24"/>
              </w:rPr>
              <w:t>Десять модных диет или как правильно питаться</w:t>
            </w:r>
            <w:r>
              <w:rPr>
                <w:rFonts w:cs="Times New Roman" w:ascii="Times New Roman" w:hAnsi="Times New Roman"/>
                <w:i/>
                <w:iCs/>
                <w:sz w:val="24"/>
                <w:szCs w:val="24"/>
              </w:rPr>
              <w:t xml:space="preserve"> .</w:t>
            </w:r>
          </w:p>
          <w:p>
            <w:pPr>
              <w:pStyle w:val="Normal"/>
              <w:spacing w:lineRule="auto" w:line="240" w:before="0" w:after="0"/>
              <w:rPr>
                <w:rFonts w:ascii="Times New Roman" w:hAnsi="Times New Roman" w:cs="Times New Roman"/>
                <w:sz w:val="24"/>
                <w:szCs w:val="24"/>
              </w:rPr>
            </w:pPr>
            <w:r>
              <w:rPr>
                <w:rFonts w:cs="Times New Roman" w:ascii="Times New Roman" w:hAnsi="Times New Roman"/>
                <w:b/>
                <w:i/>
                <w:iCs/>
                <w:sz w:val="24"/>
                <w:szCs w:val="24"/>
              </w:rPr>
              <w:t>Практическая работа № 6.</w:t>
            </w:r>
            <w:r>
              <w:rPr>
                <w:rFonts w:cs="Times New Roman" w:ascii="Times New Roman" w:hAnsi="Times New Roman"/>
                <w:i/>
                <w:iCs/>
                <w:sz w:val="24"/>
                <w:szCs w:val="24"/>
              </w:rPr>
              <w:t xml:space="preserve"> </w:t>
            </w:r>
            <w:r>
              <w:rPr>
                <w:rFonts w:cs="Times New Roman" w:ascii="Times New Roman" w:hAnsi="Times New Roman"/>
                <w:sz w:val="24"/>
                <w:szCs w:val="24"/>
              </w:rPr>
              <w:t>Составление суточного рациона.</w:t>
            </w:r>
          </w:p>
        </w:tc>
        <w:tc>
          <w:tcPr>
            <w:tcW w:w="1065"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t>1</w:t>
            </w:r>
          </w:p>
        </w:tc>
        <w:tc>
          <w:tcPr>
            <w:tcW w:w="974" w:type="dxa"/>
            <w:tcBorders>
              <w:left w:val="nil"/>
              <w:right w:val="nil"/>
              <w:insideV w:val="nil"/>
            </w:tcBorders>
            <w:shd w:fill="auto" w:val="cle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c>
          <w:tcPr>
            <w:tcW w:w="1021"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r>
      <w:tr>
        <w:trPr/>
        <w:tc>
          <w:tcPr>
            <w:tcW w:w="675" w:type="dxa"/>
            <w:tcBorders/>
            <w:shd w:fill="auto" w:val="clear"/>
            <w:tcMar>
              <w:left w:w="98" w:type="dxa"/>
            </w:tcMar>
          </w:tcPr>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t>29</w:t>
            </w:r>
          </w:p>
        </w:tc>
        <w:tc>
          <w:tcPr>
            <w:tcW w:w="6870" w:type="dxa"/>
            <w:tcBorders/>
            <w:shd w:fill="auto" w:val="clear"/>
            <w:tcMar>
              <w:left w:w="98" w:type="dxa"/>
            </w:tcMar>
          </w:tcPr>
          <w:p>
            <w:pPr>
              <w:pStyle w:val="Normal"/>
              <w:spacing w:lineRule="auto" w:line="240" w:before="0" w:after="0"/>
              <w:rPr>
                <w:rFonts w:ascii="Times New Roman" w:hAnsi="Times New Roman" w:cs="Times New Roman"/>
                <w:bCs/>
                <w:sz w:val="24"/>
                <w:szCs w:val="24"/>
              </w:rPr>
            </w:pPr>
            <w:r>
              <w:rPr>
                <w:rFonts w:cs="Times New Roman" w:ascii="Times New Roman" w:hAnsi="Times New Roman"/>
                <w:bCs/>
                <w:sz w:val="24"/>
                <w:szCs w:val="24"/>
              </w:rPr>
              <w:t>Витамины. Забытое открытие Н.И. Лунина.</w:t>
            </w:r>
          </w:p>
        </w:tc>
        <w:tc>
          <w:tcPr>
            <w:tcW w:w="1065"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t>1</w:t>
            </w:r>
          </w:p>
        </w:tc>
        <w:tc>
          <w:tcPr>
            <w:tcW w:w="974" w:type="dxa"/>
            <w:tcBorders>
              <w:left w:val="nil"/>
              <w:right w:val="nil"/>
              <w:insideV w:val="nil"/>
            </w:tcBorders>
            <w:shd w:fill="auto" w:val="cle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c>
          <w:tcPr>
            <w:tcW w:w="1021"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r>
      <w:tr>
        <w:trPr/>
        <w:tc>
          <w:tcPr>
            <w:tcW w:w="675" w:type="dxa"/>
            <w:tcBorders/>
            <w:shd w:fill="auto" w:val="clear"/>
            <w:tcMar>
              <w:left w:w="98" w:type="dxa"/>
            </w:tcMar>
          </w:tcPr>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t>30</w:t>
            </w:r>
          </w:p>
        </w:tc>
        <w:tc>
          <w:tcPr>
            <w:tcW w:w="6870" w:type="dxa"/>
            <w:tcBorders/>
            <w:shd w:fill="auto" w:val="clear"/>
            <w:tcMar>
              <w:left w:w="98" w:type="dxa"/>
            </w:tcMar>
          </w:tcPr>
          <w:p>
            <w:pPr>
              <w:pStyle w:val="Normal"/>
              <w:spacing w:lineRule="auto" w:line="240" w:before="0" w:after="0"/>
              <w:rPr>
                <w:rFonts w:ascii="Times New Roman" w:hAnsi="Times New Roman" w:cs="Times New Roman"/>
                <w:bCs/>
                <w:sz w:val="24"/>
                <w:szCs w:val="24"/>
              </w:rPr>
            </w:pPr>
            <w:r>
              <w:rPr>
                <w:rFonts w:cs="Times New Roman" w:ascii="Times New Roman" w:hAnsi="Times New Roman"/>
                <w:bCs/>
                <w:sz w:val="24"/>
                <w:szCs w:val="24"/>
              </w:rPr>
              <w:t>Кожа. Кожные заболевания. Гигиена кожи.</w:t>
            </w:r>
          </w:p>
        </w:tc>
        <w:tc>
          <w:tcPr>
            <w:tcW w:w="1065"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t>1</w:t>
            </w:r>
          </w:p>
        </w:tc>
        <w:tc>
          <w:tcPr>
            <w:tcW w:w="974" w:type="dxa"/>
            <w:tcBorders>
              <w:left w:val="nil"/>
              <w:right w:val="nil"/>
              <w:insideV w:val="nil"/>
            </w:tcBorders>
            <w:shd w:fill="auto" w:val="cle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c>
          <w:tcPr>
            <w:tcW w:w="1021"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r>
      <w:tr>
        <w:trPr/>
        <w:tc>
          <w:tcPr>
            <w:tcW w:w="675" w:type="dxa"/>
            <w:tcBorders/>
            <w:shd w:fill="auto" w:val="clear"/>
            <w:tcMar>
              <w:left w:w="98" w:type="dxa"/>
            </w:tcMar>
          </w:tcPr>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t>31</w:t>
            </w:r>
          </w:p>
        </w:tc>
        <w:tc>
          <w:tcPr>
            <w:tcW w:w="6870" w:type="dxa"/>
            <w:tcBorders/>
            <w:shd w:fill="auto" w:val="clear"/>
            <w:tcMar>
              <w:left w:w="98" w:type="dxa"/>
            </w:tcMar>
          </w:tcPr>
          <w:p>
            <w:pPr>
              <w:pStyle w:val="Normal"/>
              <w:spacing w:lineRule="auto" w:line="240" w:before="0" w:after="0"/>
              <w:rPr>
                <w:rFonts w:ascii="Times New Roman" w:hAnsi="Times New Roman" w:cs="Times New Roman"/>
                <w:bCs/>
                <w:sz w:val="24"/>
                <w:szCs w:val="24"/>
              </w:rPr>
            </w:pPr>
            <w:r>
              <w:rPr>
                <w:rFonts w:cs="Times New Roman" w:ascii="Times New Roman" w:hAnsi="Times New Roman"/>
                <w:bCs/>
                <w:sz w:val="24"/>
                <w:szCs w:val="24"/>
              </w:rPr>
              <w:t>Нервная система. Строение и функции спинного и головного мозга. Творцы науки о мозге.</w:t>
            </w:r>
          </w:p>
        </w:tc>
        <w:tc>
          <w:tcPr>
            <w:tcW w:w="1065"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t>1</w:t>
            </w:r>
          </w:p>
        </w:tc>
        <w:tc>
          <w:tcPr>
            <w:tcW w:w="974" w:type="dxa"/>
            <w:tcBorders>
              <w:left w:val="nil"/>
              <w:right w:val="nil"/>
              <w:insideV w:val="nil"/>
            </w:tcBorders>
            <w:shd w:fill="auto" w:val="cle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c>
          <w:tcPr>
            <w:tcW w:w="1021"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r>
      <w:tr>
        <w:trPr/>
        <w:tc>
          <w:tcPr>
            <w:tcW w:w="675" w:type="dxa"/>
            <w:tcBorders/>
            <w:shd w:fill="auto" w:val="clear"/>
            <w:tcMar>
              <w:left w:w="98" w:type="dxa"/>
            </w:tcMar>
          </w:tcPr>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t>32</w:t>
            </w:r>
          </w:p>
        </w:tc>
        <w:tc>
          <w:tcPr>
            <w:tcW w:w="6870" w:type="dxa"/>
            <w:tcBorders/>
            <w:shd w:fill="auto" w:val="clear"/>
            <w:tcMar>
              <w:left w:w="98" w:type="dxa"/>
            </w:tcMar>
          </w:tcPr>
          <w:p>
            <w:pPr>
              <w:pStyle w:val="Normal"/>
              <w:spacing w:lineRule="auto" w:line="240" w:before="0" w:after="0"/>
              <w:rPr>
                <w:rFonts w:ascii="Times New Roman" w:hAnsi="Times New Roman" w:cs="Times New Roman"/>
                <w:bCs/>
                <w:sz w:val="24"/>
                <w:szCs w:val="24"/>
              </w:rPr>
            </w:pPr>
            <w:r>
              <w:rPr>
                <w:rFonts w:cs="Times New Roman" w:ascii="Times New Roman" w:hAnsi="Times New Roman"/>
                <w:bCs/>
                <w:sz w:val="24"/>
                <w:szCs w:val="24"/>
              </w:rPr>
              <w:t>Анализаторы. Общие свойства анализаторов.</w:t>
            </w:r>
          </w:p>
        </w:tc>
        <w:tc>
          <w:tcPr>
            <w:tcW w:w="1065"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t>1</w:t>
            </w:r>
          </w:p>
        </w:tc>
        <w:tc>
          <w:tcPr>
            <w:tcW w:w="974" w:type="dxa"/>
            <w:tcBorders>
              <w:left w:val="nil"/>
              <w:right w:val="nil"/>
              <w:insideV w:val="nil"/>
            </w:tcBorders>
            <w:shd w:fill="auto" w:val="cle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c>
          <w:tcPr>
            <w:tcW w:w="1021"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r>
      <w:tr>
        <w:trPr/>
        <w:tc>
          <w:tcPr>
            <w:tcW w:w="675" w:type="dxa"/>
            <w:tcBorders/>
            <w:shd w:fill="auto" w:val="clear"/>
            <w:tcMar>
              <w:left w:w="98" w:type="dxa"/>
            </w:tcMar>
          </w:tcPr>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t>33</w:t>
            </w:r>
          </w:p>
        </w:tc>
        <w:tc>
          <w:tcPr>
            <w:tcW w:w="6870" w:type="dxa"/>
            <w:tcBorders/>
            <w:shd w:fill="auto" w:val="clear"/>
            <w:tcMar>
              <w:left w:w="98" w:type="dxa"/>
            </w:tcMar>
          </w:tcPr>
          <w:p>
            <w:pPr>
              <w:pStyle w:val="Normal"/>
              <w:spacing w:lineRule="auto" w:line="240" w:before="0" w:after="0"/>
              <w:rPr>
                <w:rFonts w:ascii="Times New Roman" w:hAnsi="Times New Roman" w:cs="Times New Roman"/>
                <w:bCs/>
                <w:iCs/>
                <w:sz w:val="24"/>
                <w:szCs w:val="24"/>
              </w:rPr>
            </w:pPr>
            <w:r>
              <w:rPr>
                <w:rFonts w:cs="Times New Roman" w:ascii="Times New Roman" w:hAnsi="Times New Roman"/>
                <w:bCs/>
                <w:iCs/>
                <w:sz w:val="24"/>
                <w:szCs w:val="24"/>
              </w:rPr>
              <w:t>Мой темперамент и характер.</w:t>
            </w:r>
          </w:p>
          <w:p>
            <w:pPr>
              <w:pStyle w:val="Normal"/>
              <w:spacing w:lineRule="auto" w:line="240" w:before="0" w:after="0"/>
              <w:rPr>
                <w:rFonts w:ascii="Times New Roman" w:hAnsi="Times New Roman" w:cs="Times New Roman"/>
                <w:sz w:val="24"/>
                <w:szCs w:val="24"/>
              </w:rPr>
            </w:pPr>
            <w:r>
              <w:rPr>
                <w:rFonts w:cs="Times New Roman" w:ascii="Times New Roman" w:hAnsi="Times New Roman"/>
                <w:bCs/>
                <w:iCs/>
                <w:sz w:val="24"/>
                <w:szCs w:val="24"/>
              </w:rPr>
              <w:t xml:space="preserve"> </w:t>
            </w:r>
            <w:r>
              <w:rPr>
                <w:rFonts w:cs="Times New Roman" w:ascii="Times New Roman" w:hAnsi="Times New Roman"/>
                <w:b/>
                <w:bCs/>
                <w:i/>
                <w:iCs/>
                <w:sz w:val="24"/>
                <w:szCs w:val="24"/>
              </w:rPr>
              <w:t xml:space="preserve">Практическая работа </w:t>
            </w:r>
            <w:r>
              <w:rPr>
                <w:rFonts w:cs="Times New Roman" w:ascii="Times New Roman" w:hAnsi="Times New Roman"/>
                <w:b/>
                <w:i/>
                <w:iCs/>
                <w:sz w:val="24"/>
                <w:szCs w:val="24"/>
              </w:rPr>
              <w:t>№ 7</w:t>
            </w:r>
            <w:r>
              <w:rPr>
                <w:rFonts w:cs="Times New Roman" w:ascii="Times New Roman" w:hAnsi="Times New Roman"/>
                <w:i/>
                <w:iCs/>
                <w:sz w:val="24"/>
                <w:szCs w:val="24"/>
              </w:rPr>
              <w:t xml:space="preserve">. </w:t>
            </w:r>
            <w:r>
              <w:rPr>
                <w:rFonts w:cs="Times New Roman" w:ascii="Times New Roman" w:hAnsi="Times New Roman"/>
                <w:sz w:val="24"/>
                <w:szCs w:val="24"/>
              </w:rPr>
              <w:t>Изучение типов темперамента и характера школьников.</w:t>
            </w:r>
          </w:p>
          <w:p>
            <w:pPr>
              <w:pStyle w:val="Normal"/>
              <w:spacing w:lineRule="auto" w:line="240" w:before="0" w:after="0"/>
              <w:rPr>
                <w:rFonts w:ascii="Times New Roman" w:hAnsi="Times New Roman" w:cs="Times New Roman"/>
                <w:bCs/>
                <w:sz w:val="24"/>
                <w:szCs w:val="24"/>
              </w:rPr>
            </w:pPr>
            <w:r>
              <w:rPr>
                <w:rFonts w:cs="Times New Roman" w:ascii="Times New Roman" w:hAnsi="Times New Roman"/>
                <w:bCs/>
                <w:sz w:val="24"/>
                <w:szCs w:val="24"/>
              </w:rPr>
            </w:r>
          </w:p>
        </w:tc>
        <w:tc>
          <w:tcPr>
            <w:tcW w:w="1065"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t>1</w:t>
            </w:r>
          </w:p>
        </w:tc>
        <w:tc>
          <w:tcPr>
            <w:tcW w:w="974" w:type="dxa"/>
            <w:tcBorders>
              <w:left w:val="nil"/>
              <w:right w:val="nil"/>
              <w:insideV w:val="nil"/>
            </w:tcBorders>
            <w:shd w:fill="auto" w:val="cle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c>
          <w:tcPr>
            <w:tcW w:w="1021"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r>
      <w:tr>
        <w:trPr/>
        <w:tc>
          <w:tcPr>
            <w:tcW w:w="675" w:type="dxa"/>
            <w:tcBorders/>
            <w:shd w:fill="auto" w:val="clear"/>
            <w:tcMar>
              <w:left w:w="98" w:type="dxa"/>
            </w:tcMar>
          </w:tcPr>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t>34</w:t>
            </w:r>
          </w:p>
        </w:tc>
        <w:tc>
          <w:tcPr>
            <w:tcW w:w="6870" w:type="dxa"/>
            <w:tcBorders/>
            <w:shd w:fill="auto" w:val="clear"/>
            <w:tcMar>
              <w:left w:w="98" w:type="dxa"/>
            </w:tcMar>
          </w:tcPr>
          <w:p>
            <w:pPr>
              <w:pStyle w:val="Normal"/>
              <w:spacing w:lineRule="auto" w:line="240" w:before="0" w:after="0"/>
              <w:ind w:left="-283" w:firstLine="283"/>
              <w:rPr/>
            </w:pPr>
            <w:r>
              <w:rPr>
                <w:rFonts w:cs="Times New Roman" w:ascii="Times New Roman" w:hAnsi="Times New Roman"/>
                <w:bCs/>
                <w:iCs/>
                <w:sz w:val="24"/>
                <w:szCs w:val="24"/>
              </w:rPr>
              <w:t>Как стать и остаться здоровым или что такое</w:t>
            </w:r>
            <w:r>
              <w:rPr>
                <w:rFonts w:cs="Times New Roman" w:ascii="Times New Roman" w:hAnsi="Times New Roman"/>
                <w:bCs/>
                <w:i/>
                <w:iCs/>
                <w:sz w:val="24"/>
                <w:szCs w:val="24"/>
              </w:rPr>
              <w:t xml:space="preserve"> ЗОЖ </w:t>
            </w:r>
            <w:r>
              <w:rPr>
                <w:rFonts w:cs="Times New Roman" w:ascii="Times New Roman" w:hAnsi="Times New Roman"/>
                <w:sz w:val="24"/>
                <w:szCs w:val="24"/>
              </w:rPr>
              <w:t xml:space="preserve">  </w:t>
            </w:r>
          </w:p>
        </w:tc>
        <w:tc>
          <w:tcPr>
            <w:tcW w:w="1065"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t>1</w:t>
            </w:r>
          </w:p>
        </w:tc>
        <w:tc>
          <w:tcPr>
            <w:tcW w:w="974" w:type="dxa"/>
            <w:tcBorders>
              <w:left w:val="nil"/>
              <w:right w:val="nil"/>
              <w:insideV w:val="nil"/>
            </w:tcBorders>
            <w:shd w:fill="auto" w:val="cle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c>
          <w:tcPr>
            <w:tcW w:w="1021" w:type="dxa"/>
            <w:tcBorders/>
            <w:shd w:fill="auto" w:val="clear"/>
            <w:tcMar>
              <w:left w:w="98" w:type="dxa"/>
            </w:tcMar>
          </w:tcPr>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tc>
      </w:tr>
    </w:tbl>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ЛИТЕРАТУРА ДЛЯ УЧИТЕЛЯ</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1.Воронин Л. Г., Колбановский В. Н., Маш Р. Д. и др. Физиология высшей нервной деятельности и психология: Учебное пособие по факультативному курсу для учащихся. – М.: Просвещение, 1984.</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2. Воронин Л. Г., Маш Р. Д. Методика проведения опытов и наблюдений по</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анатомии, физиологии, гигиене человека: Книга для учителя. – М.: Просвещение, 1983.</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3. Данилин  А. И. Как спасти детей от наркотиков. – М.: Центрполиграф,2000.</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4.Классные часы и беседы для старшеклассников по профилактике наркомании: методическое пособие / Под ред. В. В. Аршиновой. – М.: Сфера, 2005.</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5. Коробейникова Л . А.,  Лапочкин И . А., П оп о в а В . А. Профессиональная ориентация школьников на медицинские специальности: Методические</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рекомендации в помощь преподавателям биологии / Под ред. Л А Коробейниковой. – Вологда, 1990.</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6. Кулагина И. Ю. Возрастная психология. – М.: Сфера, 2003.</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7. Мухина В. С. Возрастная психология. – М.: Академия, 2002.</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8. Рохлов В.С. Биология. Человек: Школьный практикум. – М.: Дрофа,2000.</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ЛИТЕРАТУРА ДЛЯ УЧАЩИХСЯ</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Биологический энциклопедический словарь. – М.: Советская энциклопедия,</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1989.К азин Э. М., Блинова Н. Г., Литвинов а Н. А. Основы индивидуального здоровья человека: Введение в общую и прикладную валеологию. – М., 2000.</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Калинов а Г. С., Мягкова А. Н. Здоровье. – М., 2003.</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Козлов Н. Истинная правда или учебник для психолога по жизни. – М.: Аст-пресс, 2000.</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Козлов Н. Как относиться к себе и людям или практическая психология на</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каждый день. – М.: Аст-пресс, 2000.</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Козлов Н. Философские сказки для обдумывающих житье или веселая книга о свободе и нравственности. – М.: Аст-пресс, 2000.</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Косицкий Г. И., Дьяконова И. Н. Резервы нашего организма: Книга для</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учащихся. – М., 1993.</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Кучм а В. Р., Сердюковска я Г. Н., Демин А. К. Руководство по гигиене и</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охране здоровья школьников. – М., 2003.</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М айотова В. М., Майотов а О. В. Исповедь матери бывшего наркомана. –</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М., 2000.</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Поляков В. А. Здоровый образ жизни. – Краснодар, 1995.</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Рохлов В. С. Биология. Человек: Школьный практикум. – М.: Дрофа, 2000.</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Ягодинский В. Н. Школьнику о вреде никотина и алкоголя: Книга для учащихся. – М., 1985.</w:t>
      </w:r>
    </w:p>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r>
    </w:p>
    <w:p>
      <w:pPr>
        <w:pStyle w:val="Normal"/>
        <w:widowControl/>
        <w:bidi w:val="0"/>
        <w:spacing w:lineRule="auto" w:line="276" w:before="0" w:after="200"/>
        <w:jc w:val="left"/>
        <w:rPr/>
      </w:pPr>
      <w:r>
        <w:rPr/>
      </w:r>
    </w:p>
    <w:sectPr>
      <w:type w:val="nextPage"/>
      <w:pgSz w:w="11906" w:h="16838"/>
      <w:pgMar w:left="480" w:right="480" w:header="0" w:top="480" w:footer="0" w:bottom="480"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ahoma">
    <w:charset w:val="cc"/>
    <w:family w:val="roman"/>
    <w:pitch w:val="variable"/>
  </w:font>
  <w:font w:name="Liberation Sans">
    <w:altName w:val="Arial"/>
    <w:charset w:val="cc"/>
    <w:family w:val="roman"/>
    <w:pitch w:val="variable"/>
  </w:font>
  <w:font w:name="Times New Roman">
    <w:charset w:val="cc"/>
    <w:family w:val="roman"/>
    <w:pitch w:val="variable"/>
  </w:font>
  <w:font w:name="Times New Roman">
    <w:charset w:val="01"/>
    <w:family w:val="roman"/>
    <w:pitch w:val="variable"/>
  </w:font>
</w:fonts>
</file>

<file path=word/settings.xml><?xml version="1.0" encoding="utf-8"?>
<w:settings xmlns:w="http://schemas.openxmlformats.org/wordprocessingml/2006/main">
  <w:zoom w:percent="10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b75a0b"/>
    <w:pPr>
      <w:widowControl/>
      <w:bidi w:val="0"/>
      <w:spacing w:lineRule="auto" w:line="276" w:before="0" w:after="200"/>
      <w:jc w:val="left"/>
    </w:pPr>
    <w:rPr>
      <w:rFonts w:ascii="Calibri" w:hAnsi="Calibri" w:eastAsia="Calibri" w:cs="" w:asciiTheme="minorHAnsi" w:cstheme="minorBidi" w:eastAsiaTheme="minorHAnsi" w:hAnsiTheme="minorHAnsi"/>
      <w:color w:val="00000A"/>
      <w:sz w:val="22"/>
      <w:szCs w:val="22"/>
      <w:lang w:val="ru-RU" w:eastAsia="en-US" w:bidi="ar-SA"/>
    </w:rPr>
  </w:style>
  <w:style w:type="character" w:styleId="DefaultParagraphFont" w:default="1">
    <w:name w:val="Default Paragraph Font"/>
    <w:uiPriority w:val="1"/>
    <w:semiHidden/>
    <w:unhideWhenUsed/>
    <w:qFormat/>
    <w:rPr/>
  </w:style>
  <w:style w:type="character" w:styleId="Style14" w:customStyle="1">
    <w:name w:val="Текст выноски Знак"/>
    <w:basedOn w:val="DefaultParagraphFont"/>
    <w:link w:val="a4"/>
    <w:uiPriority w:val="99"/>
    <w:semiHidden/>
    <w:qFormat/>
    <w:rsid w:val="00e65bb0"/>
    <w:rPr>
      <w:rFonts w:ascii="Tahoma" w:hAnsi="Tahoma" w:cs="Tahoma"/>
      <w:sz w:val="16"/>
      <w:szCs w:val="16"/>
    </w:rPr>
  </w:style>
  <w:style w:type="paragraph" w:styleId="Style15">
    <w:name w:val="Заголовок"/>
    <w:basedOn w:val="Normal"/>
    <w:next w:val="Style16"/>
    <w:qFormat/>
    <w:pPr>
      <w:keepNext/>
      <w:spacing w:before="240" w:after="120"/>
    </w:pPr>
    <w:rPr>
      <w:rFonts w:ascii="Liberation Sans" w:hAnsi="Liberation Sans" w:eastAsia="Microsoft YaHei" w:cs="Mangal"/>
      <w:sz w:val="28"/>
      <w:szCs w:val="28"/>
    </w:rPr>
  </w:style>
  <w:style w:type="paragraph" w:styleId="Style16">
    <w:name w:val="Body Text"/>
    <w:basedOn w:val="Normal"/>
    <w:pPr>
      <w:spacing w:lineRule="auto" w:line="288" w:before="0" w:after="140"/>
    </w:pPr>
    <w:rPr/>
  </w:style>
  <w:style w:type="paragraph" w:styleId="Style17">
    <w:name w:val="List"/>
    <w:basedOn w:val="Style16"/>
    <w:pPr/>
    <w:rPr>
      <w:rFonts w:cs="Mangal"/>
    </w:rPr>
  </w:style>
  <w:style w:type="paragraph" w:styleId="Style18">
    <w:name w:val="Caption"/>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BalloonText">
    <w:name w:val="Balloon Text"/>
    <w:basedOn w:val="Normal"/>
    <w:link w:val="a5"/>
    <w:uiPriority w:val="99"/>
    <w:semiHidden/>
    <w:unhideWhenUsed/>
    <w:qFormat/>
    <w:rsid w:val="00e65bb0"/>
    <w:pPr>
      <w:spacing w:lineRule="auto" w:line="240" w:before="0" w:after="0"/>
    </w:pPr>
    <w:rPr>
      <w:rFonts w:ascii="Tahoma" w:hAnsi="Tahoma" w:cs="Tahoma"/>
      <w:sz w:val="16"/>
      <w:szCs w:val="16"/>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styleId="a3">
    <w:name w:val="Table Grid"/>
    <w:basedOn w:val="a1"/>
    <w:uiPriority w:val="59"/>
    <w:rsid w:val="00b75a0b"/>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949E3C-E747-4F57-A184-38B4945C1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Application>LibreOffice/5.1.4.2$Windows_x86 LibreOffice_project/f99d75f39f1c57ebdd7ffc5f42867c12031db97a</Application>
  <Pages>6</Pages>
  <Words>1301</Words>
  <Characters>8696</Characters>
  <CharactersWithSpaces>9902</CharactersWithSpaces>
  <Paragraphs>204</Paragraphs>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2014-12-08T06:26:00Z</dcterms:created>
  <dc:creator>1</dc:creator>
  <dc:description/>
  <dc:language>ru-RU</dc:language>
  <cp:lastModifiedBy/>
  <cp:lastPrinted>2018-10-30T10:03:18Z</cp:lastPrinted>
  <dcterms:modified xsi:type="dcterms:W3CDTF">2020-09-28T13:51:11Z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