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right="448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hanging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>
      <w:pPr>
        <w:pStyle w:val="Normal"/>
        <w:spacing w:lineRule="auto" w:line="240"/>
        <w:ind w:hanging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/>
        <w:ind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Программа внеурочной деятельности по курсу «Занимательная биология» для 5 класса  разработана в соответствии с требованиями Федерального Государственного образовательного стандарта  второго поколения основного общего образования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Закона РФ «Об образовании», пункт 7: «Разработка и утверждение рабочих программ учебных курсов, предметов, дисциплин (модулей), 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Закона РХ «Об образовании» № 53 от 14.11.2004 года, ст.8: «Национально-региональный компонент государственных образовательных стандартов»,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/>
      </w:pPr>
      <w:r>
        <w:rPr>
          <w:rFonts w:ascii="Times New Roman" w:hAnsi="Times New Roman"/>
          <w:sz w:val="24"/>
          <w:szCs w:val="24"/>
        </w:rPr>
        <w:t xml:space="preserve">в соответствии с Уставом, Программой развития муниципального бюджетного общеобразовательного учреждения </w:t>
      </w:r>
      <w:r>
        <w:rPr>
          <w:rFonts w:ascii="Times New Roman" w:hAnsi="Times New Roman"/>
          <w:sz w:val="24"/>
          <w:szCs w:val="24"/>
        </w:rPr>
        <w:t>Амгино-Олекминская СОШ</w:t>
      </w:r>
      <w:r>
        <w:rPr>
          <w:rFonts w:ascii="Times New Roman" w:hAnsi="Times New Roman"/>
          <w:sz w:val="24"/>
          <w:szCs w:val="24"/>
        </w:rPr>
        <w:t>., ее целями и задачами,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/>
      </w:pPr>
      <w:r>
        <w:rPr>
          <w:rFonts w:ascii="Times New Roman" w:hAnsi="Times New Roman"/>
          <w:sz w:val="24"/>
          <w:szCs w:val="24"/>
        </w:rPr>
        <w:t xml:space="preserve">локального акта «О составлении рабочих программ в МБОУ </w:t>
      </w:r>
      <w:r>
        <w:rPr>
          <w:rFonts w:ascii="Times New Roman" w:hAnsi="Times New Roman"/>
          <w:sz w:val="24"/>
          <w:szCs w:val="24"/>
        </w:rPr>
        <w:t>Амгино-Олекминская СОШ»,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учётом приказа Министерства образования и науки РФ от 30 августа 2010 г. №889 «О внесении изменений»,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учетом приказа Министерства образования и науки РФ от 31.01.2012 г. №69 «О внесении изменений в федеральный компонент государственных образовательных стандартов начального общего, основного общего и среднего (полного) общего образования, утвержденный приказом Минобрнауки от 05.03.2004 г. №10,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учетом СанПиН  2.4.2.2821-10,</w:t>
      </w:r>
    </w:p>
    <w:p>
      <w:pPr>
        <w:pStyle w:val="Normal"/>
        <w:numPr>
          <w:ilvl w:val="0"/>
          <w:numId w:val="11"/>
        </w:numPr>
        <w:overflowPunct w:val="false"/>
        <w:spacing w:lineRule="auto" w:line="240"/>
        <w:ind w:left="0" w:firstLine="283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Типовым положением об общеобразовательном учреждении,  утвержденным постановлением Правительства Российской Федерации от 19.03.2001 № 196,</w:t>
      </w:r>
    </w:p>
    <w:p>
      <w:pPr>
        <w:pStyle w:val="ListParagraph"/>
        <w:tabs>
          <w:tab w:val="left" w:pos="5805" w:leader="none"/>
          <w:tab w:val="center" w:pos="6931" w:leader="none"/>
        </w:tabs>
        <w:spacing w:before="0" w:after="0"/>
        <w:ind w:left="0" w:firstLine="284"/>
        <w:rPr/>
      </w:pPr>
      <w:r>
        <w:rPr/>
      </w:r>
    </w:p>
    <w:p>
      <w:pPr>
        <w:pStyle w:val="Normal"/>
        <w:tabs>
          <w:tab w:val="left" w:pos="5805" w:leader="none"/>
          <w:tab w:val="center" w:pos="6931" w:leader="none"/>
        </w:tabs>
        <w:spacing w:lineRule="auto" w:line="240"/>
        <w:rPr/>
      </w:pPr>
      <w:r>
        <w:rPr>
          <w:rFonts w:ascii="Times New Roman" w:hAnsi="Times New Roman"/>
          <w:sz w:val="24"/>
          <w:szCs w:val="24"/>
        </w:rPr>
        <w:t>Сроки реализации рабочей программы: 20</w:t>
      </w:r>
      <w:r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>учебный год.</w:t>
      </w:r>
    </w:p>
    <w:p>
      <w:pPr>
        <w:pStyle w:val="Normal"/>
        <w:tabs>
          <w:tab w:val="left" w:pos="5805" w:leader="none"/>
          <w:tab w:val="center" w:pos="6931" w:leader="none"/>
        </w:tabs>
        <w:spacing w:lineRule="auto" w:line="240"/>
        <w:rPr/>
      </w:pPr>
      <w:bookmarkStart w:id="0" w:name="__DdeLink__2167_1389991575"/>
      <w:bookmarkEnd w:id="0"/>
      <w:r>
        <w:rPr>
          <w:rFonts w:ascii="Times New Roman" w:hAnsi="Times New Roman"/>
          <w:sz w:val="24"/>
          <w:szCs w:val="24"/>
        </w:rPr>
        <w:t>Рабочая программа по внеурочной деятельности учитывает использование дистанционных технологий, «электронных дневников», социальных сетей в период ЧС, погодных условий, введения карантинных мероприятий по заболеваемости гриппом, ОРВИ и другими инфекционными заболеваниями.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left" w:pos="5805" w:leader="none"/>
          <w:tab w:val="center" w:pos="6931" w:leader="none"/>
        </w:tabs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Особенности преподавания предмета в данном классе</w:t>
      </w:r>
    </w:p>
    <w:p>
      <w:pPr>
        <w:pStyle w:val="Normal"/>
        <w:tabs>
          <w:tab w:val="left" w:pos="5805" w:leader="none"/>
          <w:tab w:val="center" w:pos="6931" w:leader="none"/>
        </w:tabs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Данная рабочая программа разработана для учащихся 5 класса разного уровня подготовки.  </w:t>
      </w:r>
    </w:p>
    <w:p>
      <w:pPr>
        <w:pStyle w:val="ParagraphStyle"/>
        <w:ind w:firstLine="567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</w:rPr>
        <w:t xml:space="preserve">На уроках применяются физминутки: динамические и зрительные. </w:t>
      </w:r>
    </w:p>
    <w:p>
      <w:pPr>
        <w:pStyle w:val="Normal"/>
        <w:spacing w:lineRule="auto" w:line="240"/>
        <w:rPr>
          <w:rFonts w:ascii="Times New Roman" w:hAnsi="Times New Roman" w:eastAsia="Calibri"/>
          <w:sz w:val="24"/>
          <w:szCs w:val="24"/>
          <w:lang w:eastAsia="en-US"/>
        </w:rPr>
      </w:pPr>
      <w:r>
        <w:rPr>
          <w:rFonts w:eastAsia="Calibri" w:ascii="Times New Roman" w:hAnsi="Times New Roman"/>
          <w:sz w:val="24"/>
          <w:szCs w:val="24"/>
          <w:lang w:eastAsia="en-US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В системе предметов основной общеобразовательной школы курс «Занимательная биология» реализует </w:t>
      </w:r>
      <w:r>
        <w:rPr>
          <w:rFonts w:ascii="Times New Roman" w:hAnsi="Times New Roman"/>
          <w:b/>
          <w:sz w:val="24"/>
          <w:szCs w:val="24"/>
        </w:rPr>
        <w:t>следующие цели:</w:t>
      </w:r>
    </w:p>
    <w:p>
      <w:pPr>
        <w:pStyle w:val="Normal"/>
        <w:spacing w:lineRule="auto" w:line="24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создание условий для удовлетворения познавательной или образовательной потребности учащихся в биологической деятельности;</w:t>
      </w:r>
    </w:p>
    <w:p>
      <w:pPr>
        <w:pStyle w:val="Normal"/>
        <w:spacing w:lineRule="auto" w:line="240"/>
        <w:ind w:hanging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-обеспечить организацию деятельности учащихся в рамках биологического направления направленную на позитивную социализацию и воспитание детей.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Особенностью предмета является его тесная взаимосвязь с химией, географией, обеспечивающая реализацию </w:t>
      </w:r>
      <w:r>
        <w:rPr>
          <w:rFonts w:ascii="Times New Roman" w:hAnsi="Times New Roman"/>
          <w:b/>
          <w:sz w:val="24"/>
          <w:szCs w:val="24"/>
        </w:rPr>
        <w:t xml:space="preserve">основных задач </w:t>
      </w:r>
      <w:r>
        <w:rPr>
          <w:rFonts w:ascii="Times New Roman" w:hAnsi="Times New Roman"/>
          <w:sz w:val="24"/>
          <w:szCs w:val="24"/>
        </w:rPr>
        <w:t>содержания предметной области «Биология»:</w:t>
      </w:r>
    </w:p>
    <w:p>
      <w:pPr>
        <w:pStyle w:val="Normal"/>
        <w:shd w:val="clear" w:color="auto" w:fill="FFFFFF"/>
        <w:spacing w:lineRule="auto" w:line="240"/>
        <w:ind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Образовательные: </w:t>
      </w:r>
    </w:p>
    <w:p>
      <w:pPr>
        <w:pStyle w:val="Normal"/>
        <w:shd w:val="clear" w:color="auto" w:fill="FFFFFF"/>
        <w:spacing w:lineRule="auto" w:line="240"/>
        <w:ind w:hanging="0"/>
        <w:rPr/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iCs/>
          <w:sz w:val="24"/>
          <w:szCs w:val="24"/>
        </w:rPr>
        <w:t xml:space="preserve">Овладение умениями </w:t>
      </w:r>
      <w:r>
        <w:rPr>
          <w:rFonts w:ascii="Times New Roman" w:hAnsi="Times New Roman"/>
          <w:sz w:val="24"/>
          <w:szCs w:val="24"/>
        </w:rPr>
        <w:t>применять биологические знания для объяснения процессов и явлений живой природы; работать с биологическими приборами, инструментами, справочниками; проводить наблюдения за культурными растениями.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Расширять кругозор, повышать интерес к предмету, популяризация интеллектуального творчества.</w:t>
      </w:r>
    </w:p>
    <w:p>
      <w:pPr>
        <w:pStyle w:val="Normal"/>
        <w:spacing w:lineRule="auto" w:line="240"/>
        <w:ind w:hanging="0"/>
        <w:rPr>
          <w:rFonts w:ascii="Times New Roman" w:hAnsi="Times New Roman"/>
          <w:b/>
          <w:b/>
          <w:spacing w:val="1"/>
          <w:w w:val="103"/>
          <w:sz w:val="24"/>
          <w:szCs w:val="24"/>
        </w:rPr>
      </w:pPr>
      <w:r>
        <w:rPr>
          <w:rFonts w:ascii="Times New Roman" w:hAnsi="Times New Roman"/>
          <w:b/>
          <w:spacing w:val="1"/>
          <w:w w:val="103"/>
          <w:sz w:val="24"/>
          <w:szCs w:val="24"/>
        </w:rPr>
        <w:t>Развивающие:</w:t>
      </w:r>
    </w:p>
    <w:p>
      <w:pPr>
        <w:pStyle w:val="Normal"/>
        <w:spacing w:lineRule="auto" w:line="240"/>
        <w:ind w:hanging="0"/>
        <w:rPr>
          <w:rFonts w:ascii="Times New Roman" w:hAnsi="Times New Roman"/>
          <w:spacing w:val="1"/>
          <w:w w:val="103"/>
          <w:sz w:val="24"/>
          <w:szCs w:val="24"/>
        </w:rPr>
      </w:pPr>
      <w:r>
        <w:rPr>
          <w:rFonts w:ascii="Times New Roman" w:hAnsi="Times New Roman"/>
          <w:spacing w:val="1"/>
          <w:w w:val="103"/>
          <w:sz w:val="24"/>
          <w:szCs w:val="24"/>
        </w:rPr>
        <w:t>- Способствовать развитию потребности общения человека с природой.</w:t>
      </w:r>
    </w:p>
    <w:p>
      <w:pPr>
        <w:pStyle w:val="Normal"/>
        <w:spacing w:lineRule="auto" w:line="240"/>
        <w:ind w:hanging="0"/>
        <w:rPr>
          <w:rFonts w:ascii="Times New Roman" w:hAnsi="Times New Roman"/>
          <w:w w:val="103"/>
          <w:sz w:val="24"/>
          <w:szCs w:val="24"/>
        </w:rPr>
      </w:pPr>
      <w:r>
        <w:rPr>
          <w:rFonts w:ascii="Times New Roman" w:hAnsi="Times New Roman"/>
          <w:spacing w:val="3"/>
          <w:w w:val="103"/>
          <w:sz w:val="24"/>
          <w:szCs w:val="24"/>
        </w:rPr>
        <w:t xml:space="preserve">-  Развитие альтернативного мышления в </w:t>
      </w:r>
      <w:r>
        <w:rPr>
          <w:rFonts w:ascii="Times New Roman" w:hAnsi="Times New Roman"/>
          <w:spacing w:val="1"/>
          <w:w w:val="103"/>
          <w:sz w:val="24"/>
          <w:szCs w:val="24"/>
        </w:rPr>
        <w:t>восприятии прекрасного</w:t>
      </w:r>
      <w:r>
        <w:rPr>
          <w:rFonts w:ascii="Times New Roman" w:hAnsi="Times New Roman"/>
          <w:spacing w:val="2"/>
          <w:w w:val="103"/>
          <w:sz w:val="24"/>
          <w:szCs w:val="24"/>
        </w:rPr>
        <w:t>.</w:t>
      </w:r>
    </w:p>
    <w:p>
      <w:pPr>
        <w:pStyle w:val="Normal"/>
        <w:spacing w:lineRule="auto" w:line="240"/>
        <w:ind w:hanging="0"/>
        <w:rPr/>
      </w:pPr>
      <w:r>
        <w:rPr>
          <w:rFonts w:ascii="Times New Roman" w:hAnsi="Times New Roman"/>
          <w:spacing w:val="7"/>
          <w:w w:val="103"/>
          <w:sz w:val="24"/>
          <w:szCs w:val="24"/>
        </w:rPr>
        <w:t xml:space="preserve">- Развитие потребности в необходимости и возможности  </w:t>
      </w:r>
      <w:r>
        <w:rPr>
          <w:rFonts w:ascii="Times New Roman" w:hAnsi="Times New Roman"/>
          <w:spacing w:val="4"/>
          <w:w w:val="103"/>
          <w:sz w:val="24"/>
          <w:szCs w:val="24"/>
        </w:rPr>
        <w:t>решения экологических проблем, доступных  школь</w:t>
        <w:softHyphen/>
      </w:r>
      <w:r>
        <w:rPr>
          <w:rFonts w:ascii="Times New Roman" w:hAnsi="Times New Roman"/>
          <w:spacing w:val="4"/>
          <w:w w:val="103"/>
          <w:sz w:val="24"/>
          <w:szCs w:val="24"/>
        </w:rPr>
        <w:t>н</w:t>
      </w:r>
      <w:r>
        <w:rPr>
          <w:rFonts w:ascii="Times New Roman" w:hAnsi="Times New Roman"/>
          <w:spacing w:val="5"/>
          <w:w w:val="103"/>
          <w:sz w:val="24"/>
          <w:szCs w:val="24"/>
        </w:rPr>
        <w:t xml:space="preserve">ику, стремления к активной </w:t>
      </w:r>
      <w:r>
        <w:rPr>
          <w:rFonts w:ascii="Times New Roman" w:hAnsi="Times New Roman"/>
          <w:spacing w:val="2"/>
          <w:w w:val="103"/>
          <w:sz w:val="24"/>
          <w:szCs w:val="24"/>
        </w:rPr>
        <w:t>практической деятельности по охране окружающей среды.</w:t>
      </w:r>
    </w:p>
    <w:p>
      <w:pPr>
        <w:pStyle w:val="Normal"/>
        <w:shd w:val="clear" w:color="auto" w:fill="FFFFFF"/>
        <w:spacing w:lineRule="auto" w:line="240"/>
        <w:ind w:hanging="0"/>
        <w:rPr/>
      </w:pPr>
      <w:r>
        <w:rPr>
          <w:rFonts w:ascii="Times New Roman" w:hAnsi="Times New Roman"/>
          <w:iCs/>
          <w:sz w:val="24"/>
          <w:szCs w:val="24"/>
        </w:rPr>
        <w:t xml:space="preserve">-  Развитие  познавательных  интересов,   интеллектуальных  и  творческих  способностей </w:t>
      </w:r>
      <w:r>
        <w:rPr>
          <w:rFonts w:ascii="Times New Roman" w:hAnsi="Times New Roman"/>
          <w:sz w:val="24"/>
          <w:szCs w:val="24"/>
        </w:rPr>
        <w:t>в процессе проведения наблюдений за живыми организмами, постановки биологических экспериментов, работы с различными источниками информации.</w:t>
      </w:r>
    </w:p>
    <w:p>
      <w:pPr>
        <w:pStyle w:val="Normal"/>
        <w:shd w:val="clear" w:color="auto" w:fill="FFFFFF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iCs/>
          <w:sz w:val="24"/>
          <w:szCs w:val="24"/>
        </w:rPr>
        <w:t xml:space="preserve">Воспитание </w:t>
      </w:r>
      <w:r>
        <w:rPr>
          <w:rFonts w:ascii="Times New Roman" w:hAnsi="Times New Roman"/>
          <w:sz w:val="24"/>
          <w:szCs w:val="24"/>
        </w:rPr>
        <w:t>позитивного ценностного отношения к живой природе.</w:t>
      </w:r>
    </w:p>
    <w:p>
      <w:pPr>
        <w:pStyle w:val="Normal"/>
        <w:shd w:val="clear" w:color="auto" w:fill="FFFFFF"/>
        <w:spacing w:lineRule="auto" w:line="240"/>
        <w:ind w:hanging="0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iCs/>
          <w:sz w:val="24"/>
          <w:szCs w:val="24"/>
        </w:rPr>
        <w:t xml:space="preserve">Использование приобретенных знаний и умений в повседневной жизни </w:t>
      </w:r>
      <w:r>
        <w:rPr>
          <w:rFonts w:ascii="Times New Roman" w:hAnsi="Times New Roman"/>
          <w:sz w:val="24"/>
          <w:szCs w:val="24"/>
        </w:rPr>
        <w:t>для ухода за культурными растениями и животными.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монологической устной речи.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коммуникативных умений.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нравственных и эстетических чувств.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способностей к творческой деятельности.</w:t>
      </w:r>
    </w:p>
    <w:p>
      <w:pPr>
        <w:pStyle w:val="Normal"/>
        <w:spacing w:lineRule="auto" w:line="240"/>
        <w:ind w:hanging="0"/>
        <w:rPr>
          <w:rFonts w:ascii="Times New Roman" w:hAnsi="Times New Roman"/>
          <w:b/>
          <w:b/>
          <w:spacing w:val="1"/>
          <w:w w:val="103"/>
          <w:sz w:val="24"/>
          <w:szCs w:val="24"/>
        </w:rPr>
      </w:pPr>
      <w:r>
        <w:rPr>
          <w:rFonts w:ascii="Times New Roman" w:hAnsi="Times New Roman"/>
          <w:b/>
          <w:spacing w:val="1"/>
          <w:w w:val="103"/>
          <w:sz w:val="24"/>
          <w:szCs w:val="24"/>
        </w:rPr>
        <w:t>Воспитательные:</w:t>
      </w:r>
    </w:p>
    <w:p>
      <w:pPr>
        <w:pStyle w:val="Normal"/>
        <w:spacing w:lineRule="auto" w:line="240"/>
        <w:ind w:hanging="0"/>
        <w:rPr>
          <w:rFonts w:ascii="Times New Roman" w:hAnsi="Times New Roman"/>
          <w:spacing w:val="1"/>
          <w:w w:val="103"/>
          <w:sz w:val="24"/>
          <w:szCs w:val="24"/>
        </w:rPr>
      </w:pPr>
      <w:r>
        <w:rPr>
          <w:rFonts w:ascii="Times New Roman" w:hAnsi="Times New Roman"/>
          <w:spacing w:val="1"/>
          <w:w w:val="103"/>
          <w:sz w:val="24"/>
          <w:szCs w:val="24"/>
        </w:rPr>
        <w:t>- Воспитывать чувство любви и бережного отношения к природе.</w:t>
      </w:r>
    </w:p>
    <w:p>
      <w:pPr>
        <w:pStyle w:val="Normal"/>
        <w:spacing w:lineRule="auto" w:line="240"/>
        <w:ind w:hanging="0"/>
        <w:rPr/>
      </w:pPr>
      <w:r>
        <w:rPr>
          <w:rFonts w:ascii="Times New Roman" w:hAnsi="Times New Roman"/>
          <w:iCs/>
          <w:sz w:val="24"/>
          <w:szCs w:val="24"/>
        </w:rPr>
        <w:t>- Развивать  наблюдательность, любознательность, логическое мышление, творческую активность учащихся,</w:t>
      </w:r>
      <w:r>
        <w:rPr>
          <w:rFonts w:ascii="Times New Roman" w:hAnsi="Times New Roman"/>
          <w:w w:val="103"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 умение четко и лаконично излагать и обосновывать свои мысли.</w:t>
      </w:r>
    </w:p>
    <w:p>
      <w:pPr>
        <w:pStyle w:val="Normal"/>
        <w:spacing w:lineRule="auto" w:line="240"/>
        <w:ind w:hanging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Развивать навыки коллективной работы, воспитание понимания эстетический ценности природы, объединение и организация досуга учащихся.</w:t>
      </w:r>
    </w:p>
    <w:p>
      <w:pPr>
        <w:pStyle w:val="Normal"/>
        <w:spacing w:lineRule="auto" w:line="240"/>
        <w:ind w:firstLine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firstLine="709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Общая характеристика учебного курса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В содержании раскрываются несколько этапов её освоения: освоение теории и практика.</w:t>
      </w:r>
    </w:p>
    <w:p>
      <w:pPr>
        <w:pStyle w:val="Normal"/>
        <w:spacing w:lineRule="auto" w:line="24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Программа ориентирована на обучающихся 5 классов, особенностью которых является активное общение в группах, сотрудничество, познавательная активность.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курса направлено на формирование универсальных учебных действий, обеспечивающих развитие познавательных и коммуникативных качеств личности. Обучающиеся включаются в исследовательскую деятельность, основу которой составляют такие учебные действия, как умение видеть проблемы, ставить вопросы, классифицировать, наблюдать, проводить эксперимент, делать выводы, объяснять, доказывать, защищать свои идеи, давать определения понятий, структурировать материал и др.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Учащиеся включаются в коммуникативную учебную деятельность, где преобладают такие её виды, как умение полно и точно выражать свои мысли, аргументировать свою точку зрения, работать в группе, представлять и сообщать информацию в устной и письменной форме, вступать в диалог и т. д. 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Изучение биологии по предлагаемой программе предполагает ведение наблюдений и практической работы. Для понимания учащимися сущности биологических явлений в программу введены лабораторные работы, экскурсии, демонстрации опытов, проведение наблюдений. Все это дает возможность направленно воздействовать на личность учащегося: тренировать память, развивать наблюдательность, мышление, обучать приемам самостоятельной учебной деятельности, способствовать развитию любознательности и интереса к предмету. 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Учебно-тематический план</w:t>
      </w:r>
    </w:p>
    <w:tbl>
      <w:tblPr>
        <w:tblW w:w="10988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37"/>
        <w:gridCol w:w="6719"/>
        <w:gridCol w:w="1242"/>
        <w:gridCol w:w="1230"/>
        <w:gridCol w:w="1160"/>
      </w:tblGrid>
      <w:tr>
        <w:trPr/>
        <w:tc>
          <w:tcPr>
            <w:tcW w:w="63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/>
              <w:ind w:hanging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п/п</w:t>
            </w:r>
          </w:p>
        </w:tc>
        <w:tc>
          <w:tcPr>
            <w:tcW w:w="67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</w:r>
          </w:p>
          <w:p>
            <w:pPr>
              <w:pStyle w:val="Normal"/>
              <w:spacing w:lineRule="auto" w:line="240"/>
              <w:ind w:hanging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Тема занятий</w:t>
            </w:r>
          </w:p>
        </w:tc>
        <w:tc>
          <w:tcPr>
            <w:tcW w:w="363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Количество часов</w:t>
            </w:r>
          </w:p>
        </w:tc>
      </w:tr>
      <w:tr>
        <w:trPr/>
        <w:tc>
          <w:tcPr>
            <w:tcW w:w="63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</w:r>
          </w:p>
        </w:tc>
        <w:tc>
          <w:tcPr>
            <w:tcW w:w="67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</w:r>
          </w:p>
        </w:tc>
        <w:tc>
          <w:tcPr>
            <w:tcW w:w="1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Всего</w:t>
            </w:r>
          </w:p>
        </w:tc>
        <w:tc>
          <w:tcPr>
            <w:tcW w:w="1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Теоретич.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ind w:hanging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Практич.</w:t>
            </w:r>
          </w:p>
        </w:tc>
      </w:tr>
      <w:tr>
        <w:trPr/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6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Интересный мир биологии</w:t>
            </w:r>
          </w:p>
        </w:tc>
        <w:tc>
          <w:tcPr>
            <w:tcW w:w="1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25</w:t>
            </w:r>
          </w:p>
        </w:tc>
        <w:tc>
          <w:tcPr>
            <w:tcW w:w="1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</w:tr>
      <w:tr>
        <w:trPr/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6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Занимательные опыты и эксперименты по биологии</w:t>
            </w:r>
          </w:p>
        </w:tc>
        <w:tc>
          <w:tcPr>
            <w:tcW w:w="1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6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Познаем себя</w:t>
            </w:r>
          </w:p>
        </w:tc>
        <w:tc>
          <w:tcPr>
            <w:tcW w:w="1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</w:r>
          </w:p>
        </w:tc>
        <w:tc>
          <w:tcPr>
            <w:tcW w:w="6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Итого:</w:t>
            </w:r>
          </w:p>
        </w:tc>
        <w:tc>
          <w:tcPr>
            <w:tcW w:w="1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35</w:t>
            </w:r>
          </w:p>
        </w:tc>
        <w:tc>
          <w:tcPr>
            <w:tcW w:w="1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1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21</w:t>
            </w:r>
          </w:p>
        </w:tc>
      </w:tr>
    </w:tbl>
    <w:p>
      <w:pPr>
        <w:pStyle w:val="Normal"/>
        <w:spacing w:lineRule="auto" w:line="240"/>
        <w:ind w:firstLine="709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курса в учебном плане</w:t>
      </w:r>
    </w:p>
    <w:p>
      <w:pPr>
        <w:pStyle w:val="BodyTextIndent"/>
        <w:spacing w:before="0" w:after="0"/>
        <w:ind w:firstLine="709"/>
        <w:jc w:val="both"/>
        <w:rPr/>
      </w:pPr>
      <w:r>
        <w:rPr>
          <w:b/>
        </w:rPr>
        <w:t xml:space="preserve">     </w:t>
      </w:r>
      <w:r>
        <w:rPr/>
        <w:t>Курс биологических дисциплин входит в число естественных наук, изучающих природу, а также научные методы и пути познания человеком природы. На освоение программы отводится 1 час в неделю, в год – 35 часов.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тем регионального содержания – 12;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лабораторных работ – 3;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экскурсий -2;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бесед – 35;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тестов – 1.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ind w:firstLine="709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Ценностные ориентиры содержания учебного предмета</w:t>
      </w:r>
    </w:p>
    <w:p>
      <w:pPr>
        <w:pStyle w:val="Normal"/>
        <w:spacing w:lineRule="auto" w:line="240"/>
        <w:ind w:firstLine="709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BodyTextIndent"/>
        <w:spacing w:before="0" w:after="0"/>
        <w:ind w:firstLine="709"/>
        <w:jc w:val="both"/>
        <w:rPr/>
      </w:pPr>
      <w:r>
        <w:rPr>
          <w:b/>
          <w:iCs/>
        </w:rPr>
        <w:t xml:space="preserve"> </w:t>
      </w:r>
      <w:r>
        <w:rPr/>
        <w:t>В программе особое внимание уделено содержанию, способствующему формированию современной естественнонаучной картины мира, показано практическое применение биологических знаний.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Биологическое образование призвано обеспечить:</w:t>
      </w:r>
    </w:p>
    <w:p>
      <w:pPr>
        <w:pStyle w:val="NormalWeb"/>
        <w:numPr>
          <w:ilvl w:val="0"/>
          <w:numId w:val="7"/>
        </w:numPr>
        <w:tabs>
          <w:tab w:val="left" w:pos="142" w:leader="none"/>
          <w:tab w:val="left" w:pos="426" w:leader="none"/>
        </w:tabs>
        <w:spacing w:beforeAutospacing="0" w:before="0" w:afterAutospacing="0" w:after="0"/>
        <w:ind w:left="0" w:hanging="0"/>
        <w:jc w:val="both"/>
        <w:rPr/>
      </w:pPr>
      <w:r>
        <w:rPr>
          <w:b/>
        </w:rPr>
        <w:t>ориентацию</w:t>
      </w:r>
      <w:r>
        <w:rPr/>
        <w:t xml:space="preserve"> в системе моральных норм и ценностей: признание высокой ценности жизни во всех проявлениях, здоровья своего и других людей; экологическое сознание и воспитание любви к природе;</w:t>
      </w:r>
    </w:p>
    <w:p>
      <w:pPr>
        <w:pStyle w:val="NormalWeb"/>
        <w:numPr>
          <w:ilvl w:val="0"/>
          <w:numId w:val="7"/>
        </w:numPr>
        <w:tabs>
          <w:tab w:val="left" w:pos="142" w:leader="none"/>
          <w:tab w:val="left" w:pos="426" w:leader="none"/>
        </w:tabs>
        <w:spacing w:beforeAutospacing="0" w:before="0" w:afterAutospacing="0" w:after="0"/>
        <w:ind w:left="0" w:hanging="0"/>
        <w:jc w:val="both"/>
        <w:rPr/>
      </w:pPr>
      <w:r>
        <w:rPr>
          <w:b/>
        </w:rPr>
        <w:t>развитие</w:t>
      </w:r>
      <w:r>
        <w:rPr/>
        <w:t xml:space="preserve"> познавательных мотивов, направленных на получение нового знания о живой природе, познавательных качеств личности, связанных с усвоением основ научных знаний, овладением методами исследования природы, формированием интеллектуальных умений;</w:t>
      </w:r>
    </w:p>
    <w:p>
      <w:pPr>
        <w:pStyle w:val="NormalWeb"/>
        <w:numPr>
          <w:ilvl w:val="0"/>
          <w:numId w:val="7"/>
        </w:numPr>
        <w:tabs>
          <w:tab w:val="left" w:pos="142" w:leader="none"/>
          <w:tab w:val="left" w:pos="426" w:leader="none"/>
        </w:tabs>
        <w:spacing w:beforeAutospacing="0" w:before="0" w:afterAutospacing="0" w:after="0"/>
        <w:ind w:left="0" w:hanging="0"/>
        <w:jc w:val="both"/>
        <w:rPr/>
      </w:pPr>
      <w:r>
        <w:rPr>
          <w:b/>
        </w:rPr>
        <w:t>овладение</w:t>
      </w:r>
      <w:r>
        <w:rPr/>
        <w:t xml:space="preserve"> ключевыми компетентностями: учебно-познавательными, информационными, ценностно-смысловыми, коммуникативными;</w:t>
      </w:r>
    </w:p>
    <w:p>
      <w:pPr>
        <w:pStyle w:val="NormalWeb"/>
        <w:numPr>
          <w:ilvl w:val="0"/>
          <w:numId w:val="7"/>
        </w:numPr>
        <w:tabs>
          <w:tab w:val="left" w:pos="142" w:leader="none"/>
          <w:tab w:val="left" w:pos="426" w:leader="none"/>
        </w:tabs>
        <w:spacing w:beforeAutospacing="0" w:before="0" w:afterAutospacing="0" w:after="0"/>
        <w:ind w:left="0" w:hanging="0"/>
        <w:jc w:val="both"/>
        <w:rPr>
          <w:b/>
          <w:b/>
        </w:rPr>
      </w:pPr>
      <w:r>
        <w:rPr>
          <w:b/>
        </w:rPr>
        <w:t xml:space="preserve">формирование </w:t>
      </w:r>
      <w:r>
        <w:rPr/>
        <w:t>у обучающихся познавательной культуры, осваиваемой в процессе познавательной деятельности, и эстетической культуры как способности к эмоционально-ценностному отношению к объектам живой природы.</w:t>
      </w:r>
    </w:p>
    <w:p>
      <w:pPr>
        <w:pStyle w:val="BodyTextIndent"/>
        <w:spacing w:before="0" w:after="0"/>
        <w:ind w:firstLine="709"/>
        <w:jc w:val="both"/>
        <w:rPr/>
      </w:pPr>
      <w:r>
        <w:rPr/>
        <w:t>Отбор содержания в программе проведен с учетом культуросообразного подхода, в соответствии с которым учащиеся должны освоить содержание, значимое для формирования познавательной, нравственной и эстетической культуры, сохранения окружающего среды и собственного здоровья, для повседневной жизни и практической деятельности.</w:t>
      </w:r>
    </w:p>
    <w:p>
      <w:pPr>
        <w:pStyle w:val="Normal"/>
        <w:spacing w:lineRule="auto" w:line="240"/>
        <w:rPr>
          <w:rFonts w:ascii="Times New Roman" w:hAnsi="Times New Roman"/>
          <w:b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Прогнозируемые результаты</w:t>
      </w:r>
    </w:p>
    <w:p>
      <w:pPr>
        <w:pStyle w:val="Normal"/>
        <w:spacing w:lineRule="auto" w:line="240"/>
        <w:rPr>
          <w:rFonts w:ascii="Times New Roman" w:hAnsi="Times New Roman"/>
          <w:b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/>
          <w:b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Обучающиеся должны знать: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определение основных экологических понятий;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 биологическом разнообразии как важнейшем условии устойчивости экосистем;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- многообразие растений, животных, грибов, экологические </w:t>
      </w:r>
      <w:r>
        <w:rPr>
          <w:rFonts w:ascii="Times New Roman" w:hAnsi="Times New Roman"/>
          <w:spacing w:val="-6"/>
          <w:sz w:val="24"/>
          <w:szCs w:val="24"/>
        </w:rPr>
        <w:t>связи между ними;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- основные виды растений и животных различных экосистем (леса, луга и т. д.);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наиболее типичных представителей животного и растительного мира Хакасии;</w:t>
      </w:r>
    </w:p>
    <w:p>
      <w:pPr>
        <w:pStyle w:val="Normal"/>
        <w:spacing w:lineRule="auto" w:line="240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 xml:space="preserve">- основные группы растительных и животных организмов </w:t>
      </w:r>
      <w:r>
        <w:rPr>
          <w:rFonts w:ascii="Times New Roman" w:hAnsi="Times New Roman"/>
          <w:spacing w:val="-4"/>
          <w:sz w:val="24"/>
          <w:szCs w:val="24"/>
        </w:rPr>
        <w:t>и их приспособленность к условиям существования (примеры);</w:t>
      </w:r>
    </w:p>
    <w:p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какую пользу приносят представители животного мира;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съедобные и ядовитые растения своей местности;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лекарственные растения, правила сбора, хранения и применения их.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редкие и охраняемые виды растений и животных нашей области;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- влияние деятельности человека на условия жизни живых </w:t>
      </w:r>
      <w:r>
        <w:rPr>
          <w:rFonts w:ascii="Times New Roman" w:hAnsi="Times New Roman"/>
          <w:spacing w:val="-5"/>
          <w:sz w:val="24"/>
          <w:szCs w:val="24"/>
        </w:rPr>
        <w:t>организмов (примеры);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- значение растений и животных в жизни человека, условия </w:t>
      </w:r>
      <w:r>
        <w:rPr>
          <w:rFonts w:ascii="Times New Roman" w:hAnsi="Times New Roman"/>
          <w:spacing w:val="-5"/>
          <w:sz w:val="24"/>
          <w:szCs w:val="24"/>
        </w:rPr>
        <w:t>их выращивания и правила ухода;</w:t>
      </w:r>
    </w:p>
    <w:p>
      <w:pPr>
        <w:pStyle w:val="Normal"/>
        <w:spacing w:lineRule="auto" w:line="240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- современные проблемы охраны природы, аспекты, принципы и правила охраны природы;</w:t>
      </w:r>
    </w:p>
    <w:p>
      <w:pPr>
        <w:pStyle w:val="Normal"/>
        <w:shd w:val="clear" w:color="auto" w:fill="FFFFFF"/>
        <w:spacing w:lineRule="auto" w:line="240"/>
        <w:jc w:val="left"/>
        <w:rPr>
          <w:rFonts w:ascii="Times New Roman" w:hAnsi="Times New Roman"/>
          <w:b/>
          <w:b/>
          <w:color w:val="000000"/>
          <w:spacing w:val="33"/>
          <w:sz w:val="24"/>
          <w:szCs w:val="24"/>
        </w:rPr>
      </w:pPr>
      <w:r>
        <w:rPr>
          <w:rFonts w:ascii="Times New Roman" w:hAnsi="Times New Roman"/>
          <w:b/>
          <w:color w:val="000000"/>
          <w:spacing w:val="33"/>
          <w:sz w:val="24"/>
          <w:szCs w:val="24"/>
        </w:rPr>
        <w:t>Обучающиеся должны уметь: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узнавать животных и птиц в природе, на картинках, по описанию;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ухаживать за домашними животными и птицами;</w:t>
      </w:r>
    </w:p>
    <w:p>
      <w:pPr>
        <w:pStyle w:val="Normal"/>
        <w:widowControl w:val="false"/>
        <w:numPr>
          <w:ilvl w:val="0"/>
          <w:numId w:val="13"/>
        </w:numPr>
        <w:shd w:val="clear" w:color="auto" w:fill="FFFFFF"/>
        <w:tabs>
          <w:tab w:val="left" w:pos="514" w:leader="none"/>
        </w:tabs>
        <w:overflowPunct w:val="false"/>
        <w:spacing w:lineRule="auto" w:line="240"/>
        <w:ind w:firstLine="331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выполнять правила экологически сообразного поведения в природе;</w:t>
      </w:r>
    </w:p>
    <w:p>
      <w:pPr>
        <w:pStyle w:val="Normal"/>
        <w:widowControl w:val="false"/>
        <w:numPr>
          <w:ilvl w:val="0"/>
          <w:numId w:val="13"/>
        </w:numPr>
        <w:shd w:val="clear" w:color="auto" w:fill="FFFFFF"/>
        <w:tabs>
          <w:tab w:val="left" w:pos="514" w:leader="none"/>
        </w:tabs>
        <w:overflowPunct w:val="false"/>
        <w:spacing w:lineRule="auto" w:line="240"/>
        <w:ind w:firstLine="331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применять теоретические знания при общении с живыми организмами и в практической деятельности по сохранению природного окружения;</w:t>
      </w:r>
    </w:p>
    <w:p>
      <w:pPr>
        <w:pStyle w:val="Normal"/>
        <w:widowControl w:val="false"/>
        <w:numPr>
          <w:ilvl w:val="0"/>
          <w:numId w:val="13"/>
        </w:numPr>
        <w:shd w:val="clear" w:color="auto" w:fill="FFFFFF"/>
        <w:tabs>
          <w:tab w:val="left" w:pos="514" w:leader="none"/>
        </w:tabs>
        <w:overflowPunct w:val="false"/>
        <w:spacing w:lineRule="auto" w:line="240"/>
        <w:ind w:firstLine="331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ухаживать за культурными растениями и домашними жи</w:t>
        <w:softHyphen/>
        <w:t>вотными (посильное участие);</w:t>
      </w:r>
    </w:p>
    <w:p>
      <w:pPr>
        <w:pStyle w:val="Normal"/>
        <w:widowControl w:val="false"/>
        <w:numPr>
          <w:ilvl w:val="0"/>
          <w:numId w:val="13"/>
        </w:numPr>
        <w:shd w:val="clear" w:color="auto" w:fill="FFFFFF"/>
        <w:tabs>
          <w:tab w:val="left" w:pos="514" w:leader="none"/>
        </w:tabs>
        <w:overflowPunct w:val="false"/>
        <w:spacing w:lineRule="auto" w:line="240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доказывать, уникальность и красоту каждого природного объекта;</w:t>
      </w:r>
    </w:p>
    <w:p>
      <w:pPr>
        <w:pStyle w:val="Normal"/>
        <w:widowControl w:val="false"/>
        <w:numPr>
          <w:ilvl w:val="0"/>
          <w:numId w:val="13"/>
        </w:numPr>
        <w:shd w:val="clear" w:color="auto" w:fill="FFFFFF"/>
        <w:tabs>
          <w:tab w:val="left" w:pos="581" w:leader="none"/>
        </w:tabs>
        <w:overflowPunct w:val="false"/>
        <w:spacing w:lineRule="auto" w:line="240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предвидеть последствия деятельности людей в природе (конкретные примеры);</w:t>
      </w:r>
    </w:p>
    <w:p>
      <w:pPr>
        <w:pStyle w:val="Normal"/>
        <w:widowControl w:val="false"/>
        <w:numPr>
          <w:ilvl w:val="0"/>
          <w:numId w:val="14"/>
        </w:numPr>
        <w:shd w:val="clear" w:color="auto" w:fill="FFFFFF"/>
        <w:tabs>
          <w:tab w:val="left" w:pos="581" w:leader="none"/>
        </w:tabs>
        <w:overflowPunct w:val="false"/>
        <w:spacing w:lineRule="auto" w:line="240"/>
        <w:ind w:firstLine="346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наблюдать предметы и явления природы;</w:t>
      </w:r>
    </w:p>
    <w:p>
      <w:pPr>
        <w:pStyle w:val="Normal"/>
        <w:widowControl w:val="false"/>
        <w:numPr>
          <w:ilvl w:val="0"/>
          <w:numId w:val="14"/>
        </w:numPr>
        <w:shd w:val="clear" w:color="auto" w:fill="FFFFFF"/>
        <w:tabs>
          <w:tab w:val="left" w:pos="581" w:leader="none"/>
        </w:tabs>
        <w:overflowPunct w:val="false"/>
        <w:spacing w:lineRule="auto" w:line="240"/>
        <w:ind w:firstLine="346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оформлять результаты наблюдений в виде простейших схем, знаков, рисунков, описаний, выводов;</w:t>
      </w:r>
    </w:p>
    <w:p>
      <w:pPr>
        <w:pStyle w:val="Normal"/>
        <w:widowControl w:val="false"/>
        <w:numPr>
          <w:ilvl w:val="0"/>
          <w:numId w:val="14"/>
        </w:numPr>
        <w:shd w:val="clear" w:color="auto" w:fill="FFFFFF"/>
        <w:tabs>
          <w:tab w:val="left" w:pos="581" w:leader="none"/>
        </w:tabs>
        <w:overflowPunct w:val="false"/>
        <w:spacing w:lineRule="auto" w:line="240"/>
        <w:ind w:firstLine="346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подготовить доклад, презентацию;</w:t>
      </w:r>
    </w:p>
    <w:p>
      <w:pPr>
        <w:pStyle w:val="Normal"/>
        <w:widowControl w:val="false"/>
        <w:numPr>
          <w:ilvl w:val="0"/>
          <w:numId w:val="15"/>
        </w:numPr>
        <w:shd w:val="clear" w:color="auto" w:fill="FFFFFF"/>
        <w:tabs>
          <w:tab w:val="left" w:pos="643" w:leader="none"/>
        </w:tabs>
        <w:overflowPunct w:val="false"/>
        <w:spacing w:lineRule="auto" w:line="240"/>
        <w:ind w:firstLine="346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ставить простейшие опыты с объектами живой и неживой природы.</w:t>
      </w:r>
    </w:p>
    <w:p>
      <w:pPr>
        <w:pStyle w:val="Normal"/>
        <w:spacing w:lineRule="auto" w:line="24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Программа обеспечивает достижение  следующих личностных, метапредметных и предметных результатов:</w:t>
      </w:r>
    </w:p>
    <w:p>
      <w:pPr>
        <w:pStyle w:val="15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Личностные результаты</w:t>
      </w:r>
      <w:r>
        <w:rPr>
          <w:rFonts w:ascii="Times New Roman" w:hAnsi="Times New Roman"/>
          <w:sz w:val="24"/>
          <w:szCs w:val="24"/>
        </w:rPr>
        <w:t xml:space="preserve"> обучения:</w:t>
      </w:r>
    </w:p>
    <w:p>
      <w:pPr>
        <w:pStyle w:val="Normal"/>
        <w:numPr>
          <w:ilvl w:val="0"/>
          <w:numId w:val="5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знание основных принципов и правил отношения к живой природе;</w:t>
      </w:r>
    </w:p>
    <w:p>
      <w:pPr>
        <w:pStyle w:val="Normal"/>
        <w:numPr>
          <w:ilvl w:val="0"/>
          <w:numId w:val="5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сформированность познавательных интересов и мотивов, направленных на изучение живой природы; интеллектуальных умений (доказывать, строить рассуждения, анализировать, делать выводы); эстетического отношения к живым объектам;</w:t>
      </w:r>
    </w:p>
    <w:p>
      <w:pPr>
        <w:pStyle w:val="Normal"/>
        <w:numPr>
          <w:ilvl w:val="0"/>
          <w:numId w:val="5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личностных представлений о целостности природы, </w:t>
      </w:r>
    </w:p>
    <w:p>
      <w:pPr>
        <w:pStyle w:val="Normal"/>
        <w:numPr>
          <w:ilvl w:val="0"/>
          <w:numId w:val="5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основ экологического сознания на основе признания ценности жизни во всех её проявлениях и необходимости ответственного, бережного отношения к окружающей среде и рационального природопользования.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Метапредметные результаты</w:t>
      </w:r>
      <w:r>
        <w:rPr>
          <w:rFonts w:ascii="Times New Roman" w:hAnsi="Times New Roman"/>
          <w:sz w:val="24"/>
          <w:szCs w:val="24"/>
        </w:rPr>
        <w:t xml:space="preserve"> обучения:</w:t>
      </w:r>
    </w:p>
    <w:p>
      <w:pPr>
        <w:pStyle w:val="Normal"/>
        <w:numPr>
          <w:ilvl w:val="0"/>
          <w:numId w:val="6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учиться самостоятельно определять цели своего обучения, ставить и формулировать для себя новые задачи в учебе и познавательной деятельности, развивать мотивы и интересы своей познавательной деятельности;</w:t>
      </w:r>
    </w:p>
    <w:p>
      <w:pPr>
        <w:pStyle w:val="Normal"/>
        <w:numPr>
          <w:ilvl w:val="0"/>
          <w:numId w:val="6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знакомство с составляющими исследовательской деятельности, включая умение видеть проблему, ставить вопросы, выдвигать гипотезы, давать определения понятиям, классифицировать, наблюдать, проводить эксперименты, делать выводы и заключения, структурировать материал, объяснять, доказывать, защищать свои идеи;</w:t>
      </w:r>
    </w:p>
    <w:p>
      <w:pPr>
        <w:pStyle w:val="Normal"/>
        <w:numPr>
          <w:ilvl w:val="0"/>
          <w:numId w:val="6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умения работать с различными  источниками биологической информации: текст учебника, научно-популярной литературой, биологическими словарями справочниками, анализировать и оценивать информацию;</w:t>
      </w:r>
    </w:p>
    <w:p>
      <w:pPr>
        <w:pStyle w:val="Normal"/>
        <w:numPr>
          <w:ilvl w:val="0"/>
          <w:numId w:val="6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владение основами самоконтроля, самооценки, принятия решений в учебной и познавательной деятельности;</w:t>
      </w:r>
    </w:p>
    <w:p>
      <w:pPr>
        <w:pStyle w:val="Normal"/>
        <w:numPr>
          <w:ilvl w:val="0"/>
          <w:numId w:val="6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и развитие компетентности  в области использования информационно-коммуникативных технологий;</w:t>
      </w:r>
    </w:p>
    <w:p>
      <w:pPr>
        <w:pStyle w:val="Normal"/>
        <w:numPr>
          <w:ilvl w:val="0"/>
          <w:numId w:val="6"/>
        </w:numPr>
        <w:spacing w:lineRule="auto" w:line="240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умений осознанно использовать речевые средства для дискуссии и аргументации своей позиции, сравнивать различные точки зрения, аргументировать и отстаивать свою точку зрения.   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Предметными результатами</w:t>
      </w:r>
      <w:r>
        <w:rPr>
          <w:rFonts w:ascii="Times New Roman" w:hAnsi="Times New Roman"/>
          <w:sz w:val="24"/>
          <w:szCs w:val="24"/>
        </w:rPr>
        <w:t xml:space="preserve"> обучения  являются:</w:t>
      </w:r>
    </w:p>
    <w:p>
      <w:pPr>
        <w:pStyle w:val="Normal"/>
        <w:overflowPunct w:val="false"/>
        <w:spacing w:lineRule="auto" w:line="240"/>
        <w:ind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</w:t>
      </w:r>
      <w:r>
        <w:rPr>
          <w:rFonts w:ascii="Times New Roman" w:hAnsi="Times New Roman"/>
          <w:i/>
          <w:sz w:val="24"/>
          <w:szCs w:val="24"/>
        </w:rPr>
        <w:t>познавательной</w:t>
      </w:r>
      <w:r>
        <w:rPr>
          <w:rFonts w:ascii="Times New Roman" w:hAnsi="Times New Roman"/>
          <w:sz w:val="24"/>
          <w:szCs w:val="24"/>
        </w:rPr>
        <w:t xml:space="preserve"> (интеллектуальной) сфере: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выделение существенных признаков биологических объектов (отличительных признаков живых организмов; клеток и организмов растений,  грибов и бактерий; 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соблюдения мер профилактики заболеваний, вызываемых растениями,  бактериями, грибами;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классификация — определение принадлежности биологических объектов к определенной систематической группе;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роли различных организмов в жизни человека; значения биологического разнообразия для сохранения биосферы;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различение съедобных и ядовитых грибов; опасных для человека растений;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сравнение биологических объектов и процессов, умение делать выводы и умозаключения на основе сравнения;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выявление приспособлений организмов к среде обитания; типов взаимодействия разных видов в экосистеме; </w:t>
      </w:r>
    </w:p>
    <w:p>
      <w:pPr>
        <w:pStyle w:val="Normal"/>
        <w:numPr>
          <w:ilvl w:val="0"/>
          <w:numId w:val="1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овладение методами биологической науки: наблюдение и описание биологических объектов и процессов; постановка биологических экспериментов и объяснение их результатов.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2. В </w:t>
      </w:r>
      <w:r>
        <w:rPr>
          <w:rFonts w:ascii="Times New Roman" w:hAnsi="Times New Roman"/>
          <w:i/>
          <w:sz w:val="24"/>
          <w:szCs w:val="24"/>
        </w:rPr>
        <w:t>ценностно-ориентационной</w:t>
      </w:r>
      <w:r>
        <w:rPr>
          <w:rFonts w:ascii="Times New Roman" w:hAnsi="Times New Roman"/>
          <w:sz w:val="24"/>
          <w:szCs w:val="24"/>
        </w:rPr>
        <w:t xml:space="preserve"> сфере:</w:t>
      </w:r>
    </w:p>
    <w:p>
      <w:pPr>
        <w:pStyle w:val="Normal"/>
        <w:numPr>
          <w:ilvl w:val="0"/>
          <w:numId w:val="2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знание основных правил поведения в природе;</w:t>
      </w:r>
    </w:p>
    <w:p>
      <w:pPr>
        <w:pStyle w:val="Normal"/>
        <w:numPr>
          <w:ilvl w:val="0"/>
          <w:numId w:val="2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и оценка последствий деятельности человека в природе, влияния факторов риска на здоровье человека.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3. В </w:t>
      </w:r>
      <w:r>
        <w:rPr>
          <w:rFonts w:ascii="Times New Roman" w:hAnsi="Times New Roman"/>
          <w:i/>
          <w:sz w:val="24"/>
          <w:szCs w:val="24"/>
        </w:rPr>
        <w:t>сфере трудовой</w:t>
      </w:r>
      <w:r>
        <w:rPr>
          <w:rFonts w:ascii="Times New Roman" w:hAnsi="Times New Roman"/>
          <w:sz w:val="24"/>
          <w:szCs w:val="24"/>
        </w:rPr>
        <w:t xml:space="preserve"> деятельности:</w:t>
      </w:r>
    </w:p>
    <w:p>
      <w:pPr>
        <w:pStyle w:val="Normal"/>
        <w:numPr>
          <w:ilvl w:val="0"/>
          <w:numId w:val="3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знание и соблюдение правил работы в кабинете биологии;</w:t>
      </w:r>
    </w:p>
    <w:p>
      <w:pPr>
        <w:pStyle w:val="Normal"/>
        <w:numPr>
          <w:ilvl w:val="0"/>
          <w:numId w:val="3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соблюдение правил работы с биологическими приборами и инструментами (лупы, микроскопы).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4. В сфере </w:t>
      </w:r>
      <w:r>
        <w:rPr>
          <w:rFonts w:ascii="Times New Roman" w:hAnsi="Times New Roman"/>
          <w:i/>
          <w:sz w:val="24"/>
          <w:szCs w:val="24"/>
        </w:rPr>
        <w:t>физической</w:t>
      </w:r>
      <w:r>
        <w:rPr>
          <w:rFonts w:ascii="Times New Roman" w:hAnsi="Times New Roman"/>
          <w:sz w:val="24"/>
          <w:szCs w:val="24"/>
        </w:rPr>
        <w:t xml:space="preserve"> деятельности:  </w:t>
      </w:r>
    </w:p>
    <w:p>
      <w:pPr>
        <w:pStyle w:val="Normal"/>
        <w:numPr>
          <w:ilvl w:val="0"/>
          <w:numId w:val="4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освоение приемов оказания первой помощи при отравлении ядовитыми грибами, растениями. </w:t>
      </w:r>
    </w:p>
    <w:p>
      <w:pPr>
        <w:pStyle w:val="Normal"/>
        <w:spacing w:lineRule="auto" w:line="24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5. В </w:t>
      </w:r>
      <w:r>
        <w:rPr>
          <w:rFonts w:ascii="Times New Roman" w:hAnsi="Times New Roman"/>
          <w:i/>
          <w:sz w:val="24"/>
          <w:szCs w:val="24"/>
        </w:rPr>
        <w:t xml:space="preserve">эстетической </w:t>
      </w:r>
      <w:r>
        <w:rPr>
          <w:rFonts w:ascii="Times New Roman" w:hAnsi="Times New Roman"/>
          <w:sz w:val="24"/>
          <w:szCs w:val="24"/>
        </w:rPr>
        <w:t>сфере:</w:t>
      </w:r>
    </w:p>
    <w:p>
      <w:pPr>
        <w:pStyle w:val="Normal"/>
        <w:numPr>
          <w:ilvl w:val="0"/>
          <w:numId w:val="4"/>
        </w:numPr>
        <w:overflowPunct w:val="false"/>
        <w:spacing w:lineRule="auto" w:line="240"/>
        <w:ind w:left="0" w:firstLine="709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овладение умением оценивать с эстетической точки зрения объекты живой природы.</w:t>
      </w:r>
    </w:p>
    <w:p>
      <w:pPr>
        <w:pStyle w:val="Normal"/>
        <w:overflowPunct w:val="false"/>
        <w:spacing w:lineRule="auto" w:line="240"/>
        <w:ind w:left="709" w:hanging="0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ind w:left="0" w:firstLine="284"/>
        <w:rPr/>
      </w:pPr>
      <w:r>
        <w:rPr/>
      </w:r>
    </w:p>
    <w:p>
      <w:pPr>
        <w:pStyle w:val="ListParagraph"/>
        <w:ind w:left="0" w:firstLine="284"/>
        <w:rPr/>
      </w:pPr>
      <w:r>
        <w:rPr/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курса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16"/>
        </w:numPr>
        <w:ind w:left="0" w:firstLine="284"/>
        <w:rPr>
          <w:b/>
          <w:b/>
        </w:rPr>
      </w:pPr>
      <w:r>
        <w:rPr>
          <w:b/>
        </w:rPr>
        <w:t>Интересный мир биологии (25ч)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страницам Красной книги.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Биологическая викторина.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Легенды о цветах.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Конкурс плакатов «Мы за здоровый образ жизни».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Виртуальное путешествие «В мире динозавров».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Викторина «Час цветов».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Виртуальная экскурсия в археологический музей.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Экологический турнир «В содружестве с природой».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Викторина о птицах.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Оформление коллажа «Братья наши меньшие».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Самые «печальные» страницы из жизни животных.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Взаимоотношения животных.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Способы защиты животных.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Самые быстрые, ловкие, сильные.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Кое – что о внешнем виде животных.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Великаны и лилипуты животного мира.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Человек и биосфера.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Организм и среда обитания.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Культурные растения.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Комнатные растения.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Лекарственные растения.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Съедобные и ядовитые растения.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Флора и фауна водоёмов.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Флора и фауна  леса.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Флора и фауна луга.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6"/>
        </w:numPr>
        <w:ind w:left="0" w:firstLine="284"/>
        <w:rPr>
          <w:b/>
          <w:b/>
        </w:rPr>
      </w:pPr>
      <w:r>
        <w:rPr>
          <w:b/>
        </w:rPr>
        <w:t>Занимательные отыпы и эксперименты по биологии (3ч)</w:t>
      </w:r>
    </w:p>
    <w:p>
      <w:pPr>
        <w:pStyle w:val="Normal"/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Л/р №1 по теме «Строение клеток плесневых грибов».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Л/р №2 по теме «Изучение микропрепаратов по ботанике».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Л/р №3 по теме «Изучение зоологических микропрепаратов».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6"/>
        </w:numPr>
        <w:ind w:left="0" w:firstLine="284"/>
        <w:rPr>
          <w:b/>
          <w:b/>
        </w:rPr>
      </w:pPr>
      <w:r>
        <w:rPr>
          <w:b/>
        </w:rPr>
        <w:t>Познаем себя (7 ч)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норм рационального питания.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Определение темперамента.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Оказание первой медицинской помощи.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Приготовление фитонапитков.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Итоговое занятие «Мой биологический интерес».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Круглый стол « Экология моей местности»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Круглый стол «Я и биология».</w:t>
      </w:r>
    </w:p>
    <w:p>
      <w:pPr>
        <w:pStyle w:val="Normal"/>
        <w:spacing w:lineRule="auto" w:line="240"/>
        <w:ind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ectPr>
          <w:type w:val="nextPage"/>
          <w:pgSz w:orient="landscape" w:w="16838" w:h="11906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Материально-техническое обеспечение учебного курса  </w:t>
      </w:r>
    </w:p>
    <w:p>
      <w:pPr>
        <w:pStyle w:val="Normal"/>
        <w:spacing w:lineRule="auto" w:line="24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Печатные пособия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Комплект таблиц «Ботаника 1. Грибы, лишайники, водоросли, мхи, папоротникообразные и голосеменные растения, «Ботаника 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Строение и систематика цветковых растений», «Зоология».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overflowPunct w:val="false"/>
        <w:spacing w:lineRule="auto" w:line="240"/>
        <w:ind w:hanging="0"/>
        <w:jc w:val="lef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Наборы картинок в соответствии с тематикой.</w:t>
      </w:r>
    </w:p>
    <w:p>
      <w:pPr>
        <w:pStyle w:val="Normal"/>
        <w:overflowPunct w:val="false"/>
        <w:spacing w:lineRule="auto" w:line="240"/>
        <w:ind w:hanging="0"/>
        <w:jc w:val="lef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Натуральные объекты</w:t>
      </w:r>
    </w:p>
    <w:p>
      <w:pPr>
        <w:pStyle w:val="Normal"/>
        <w:spacing w:lineRule="auto" w:line="240"/>
        <w:rPr>
          <w:rFonts w:ascii="Times New Roman" w:hAnsi="Times New Roman"/>
          <w:b/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Гербарии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группы растений</w:t>
      </w:r>
    </w:p>
    <w:p>
      <w:pPr>
        <w:pStyle w:val="Normal"/>
        <w:spacing w:lineRule="auto" w:line="240"/>
        <w:rPr>
          <w:rFonts w:ascii="Times New Roman" w:hAnsi="Times New Roman"/>
          <w:b/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Коллекции 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Голосеменные растения 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Семена и плоды </w:t>
      </w:r>
    </w:p>
    <w:p>
      <w:pPr>
        <w:pStyle w:val="Normal"/>
        <w:spacing w:lineRule="auto" w:line="240"/>
        <w:rPr>
          <w:rFonts w:ascii="Times New Roman" w:hAnsi="Times New Roman"/>
          <w:b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Наборы муляжей</w:t>
      </w:r>
    </w:p>
    <w:p>
      <w:pPr>
        <w:pStyle w:val="Normal"/>
        <w:spacing w:lineRule="auto" w:line="24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Плоды, овощи, фруктовые растения, грибы </w:t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Приборы</w:t>
      </w:r>
    </w:p>
    <w:p>
      <w:pPr>
        <w:pStyle w:val="Normal"/>
        <w:spacing w:lineRule="auto" w:line="240"/>
        <w:rPr>
          <w:rFonts w:ascii="Times New Roman" w:hAnsi="Times New Roman"/>
          <w:b/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Раздаточные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Микроскоп </w:t>
      </w:r>
    </w:p>
    <w:p>
      <w:pPr>
        <w:pStyle w:val="Normal"/>
        <w:spacing w:lineRule="auto" w:line="240"/>
        <w:rPr>
          <w:rFonts w:ascii="Times New Roman" w:hAnsi="Times New Roman"/>
          <w:b/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Демонстрационные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Набор химической посуды и принадлежностей по биологии для демонстрационных работ 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Столик подъёмно-поворотный с двумя плоскостями 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Лупа ручная</w:t>
      </w:r>
    </w:p>
    <w:p>
      <w:pPr>
        <w:pStyle w:val="Normal"/>
        <w:spacing w:lineRule="auto" w:line="240"/>
        <w:rPr>
          <w:rFonts w:ascii="Times New Roman" w:hAnsi="Times New Roman"/>
          <w:b/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Транспаранты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Компакт-диск «Уроки биологии КиМ. Растения. Бактерии. Грибы».</w:t>
      </w:r>
    </w:p>
    <w:p>
      <w:pPr>
        <w:pStyle w:val="Normal"/>
        <w:spacing w:lineRule="auto" w:lin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Технические средства обучения</w:t>
      </w:r>
    </w:p>
    <w:p>
      <w:pPr>
        <w:pStyle w:val="Normal"/>
        <w:numPr>
          <w:ilvl w:val="0"/>
          <w:numId w:val="12"/>
        </w:numPr>
        <w:overflowPunct w:val="false"/>
        <w:spacing w:lineRule="auto" w:line="240"/>
        <w:ind w:left="0" w:firstLine="284"/>
        <w:jc w:val="lef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Компьютер.</w:t>
      </w:r>
    </w:p>
    <w:p>
      <w:pPr>
        <w:pStyle w:val="Normal"/>
        <w:numPr>
          <w:ilvl w:val="0"/>
          <w:numId w:val="12"/>
        </w:numPr>
        <w:overflowPunct w:val="false"/>
        <w:spacing w:lineRule="auto" w:line="240"/>
        <w:ind w:left="0" w:firstLine="284"/>
        <w:jc w:val="left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Проектор.</w:t>
      </w:r>
    </w:p>
    <w:p>
      <w:pPr>
        <w:sectPr>
          <w:type w:val="nextPage"/>
          <w:pgSz w:orient="landscape" w:w="16838" w:h="11906"/>
          <w:pgMar w:left="567" w:right="567" w:header="0" w:top="567" w:footer="0" w:bottom="567" w:gutter="0"/>
          <w:pgNumType w:start="1" w:fmt="decimal"/>
          <w:formProt w:val="false"/>
          <w:textDirection w:val="lrTb"/>
          <w:docGrid w:type="default" w:linePitch="360" w:charSpace="4294965247"/>
        </w:sectPr>
        <w:pStyle w:val="Normal"/>
        <w:numPr>
          <w:ilvl w:val="0"/>
          <w:numId w:val="12"/>
        </w:numPr>
        <w:pBdr/>
        <w:overflowPunct w:val="false"/>
        <w:spacing w:lineRule="auto" w:line="240"/>
        <w:ind w:left="0" w:firstLine="284"/>
        <w:jc w:val="left"/>
        <w:textAlignment w:val="auto"/>
        <w:rPr>
          <w:rStyle w:val="Pagenumber"/>
        </w:rPr>
      </w:pPr>
      <w:r>
        <w:rPr>
          <w:rFonts w:ascii="Times New Roman" w:hAnsi="Times New Roman"/>
          <w:sz w:val="24"/>
          <w:szCs w:val="24"/>
        </w:rPr>
        <w:t>Настенная  доска.</w:t>
      </w:r>
    </w:p>
    <w:p>
      <w:pPr>
        <w:pStyle w:val="Normal"/>
        <w:spacing w:lineRule="auto" w:line="240"/>
        <w:ind w:right="360"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Тематическое планирование 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Style w:val="a5"/>
        <w:tblW w:w="13905" w:type="dxa"/>
        <w:jc w:val="left"/>
        <w:tblInd w:w="122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2410"/>
        <w:gridCol w:w="1276"/>
        <w:gridCol w:w="1134"/>
        <w:gridCol w:w="4583"/>
        <w:gridCol w:w="991"/>
        <w:gridCol w:w="1134"/>
        <w:gridCol w:w="1"/>
        <w:gridCol w:w="1699"/>
      </w:tblGrid>
      <w:tr>
        <w:trPr>
          <w:trHeight w:val="697" w:hRule="atLeast"/>
        </w:trPr>
        <w:tc>
          <w:tcPr>
            <w:tcW w:w="67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раздела (темы)</w:t>
            </w:r>
          </w:p>
        </w:tc>
        <w:tc>
          <w:tcPr>
            <w:tcW w:w="1276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</w:t>
            </w:r>
          </w:p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чество часов</w:t>
            </w:r>
          </w:p>
        </w:tc>
        <w:tc>
          <w:tcPr>
            <w:tcW w:w="1134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4583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126" w:type="dxa"/>
            <w:gridSpan w:val="3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699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>
        <w:trPr>
          <w:trHeight w:val="680" w:hRule="atLeast"/>
        </w:trPr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583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 плану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 факту</w:t>
            </w:r>
          </w:p>
        </w:tc>
        <w:tc>
          <w:tcPr>
            <w:tcW w:w="1700" w:type="dxa"/>
            <w:gridSpan w:val="2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Интересный мир биологии</w:t>
            </w:r>
          </w:p>
        </w:tc>
        <w:tc>
          <w:tcPr>
            <w:tcW w:w="1276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страницам Красной книги.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Биологическая викторина.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Легенды о цветах.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лозунгов и плакатов «Мы за здоровый образ жизни».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Виртуальное путешествие «В мире динозавров».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«Час цветов».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Виртуальная экскурсия в археологический музей – заповедник «Танаис».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турнир «В содружестве с природой».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о птицах.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коллажа «Братья наши меньшие».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Самые «печальные» страницы из жизни животных.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Взаимоотношения животных.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Способы защиты животных.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Самые быстрые, ловкие, сильные.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 – что о внешнем виде животных.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Великаны и лилипуты животного мира.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 и биосфера.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Организм и среда обитания.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Культурные растения.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Комнатные растения.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Лекарственные растения.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Съедобные и ядовитые растения.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Флора и фауна водоёмов.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Флора и фауна  леса.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Флора и фауна луга.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Занимательные опыты и эксперименты по биологии</w:t>
            </w:r>
          </w:p>
        </w:tc>
        <w:tc>
          <w:tcPr>
            <w:tcW w:w="1276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1(26)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/>
                <w:sz w:val="24"/>
                <w:szCs w:val="24"/>
              </w:rPr>
              <w:t>Л/р №1 по теме «Строение клеток плесневых грибов».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2(27)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Л/р №2 по теме «Изучение микропрепаратов по ботанике».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3(28)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Л/р №3 по теме «Изучение зоологических микропрепаратов».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Познаём себя</w:t>
            </w:r>
          </w:p>
        </w:tc>
        <w:tc>
          <w:tcPr>
            <w:tcW w:w="1276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1(29)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норм рационального питания.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2(30)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темперамента.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3(31)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первой медицинской помощи.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4(32)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Приготовление фитонапитков.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5(33)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 «Мой биологический интерес».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(34)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 «Экология моей местности»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7(35)</w:t>
            </w:r>
          </w:p>
        </w:tc>
        <w:tc>
          <w:tcPr>
            <w:tcW w:w="458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 «Я и биология».</w:t>
            </w:r>
          </w:p>
        </w:tc>
        <w:tc>
          <w:tcPr>
            <w:tcW w:w="99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overflowPunct w:val="true"/>
              <w:spacing w:lineRule="auto" w:line="240"/>
              <w:ind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sectPr>
          <w:footerReference w:type="default" r:id="rId2"/>
          <w:type w:val="nextPage"/>
          <w:pgSz w:orient="landscape" w:w="16838" w:h="11906"/>
          <w:pgMar w:left="567" w:right="567" w:header="0" w:top="567" w:footer="709" w:bottom="766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left" w:pos="284" w:leader="none"/>
        </w:tabs>
        <w:spacing w:lineRule="auto" w:line="240"/>
        <w:ind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 книгопечатной продукции</w:t>
      </w:r>
    </w:p>
    <w:p>
      <w:pPr>
        <w:pStyle w:val="Normal"/>
        <w:tabs>
          <w:tab w:val="left" w:pos="284" w:leader="none"/>
        </w:tabs>
        <w:spacing w:lineRule="auto" w:line="240"/>
        <w:ind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tabs>
          <w:tab w:val="left" w:pos="284" w:leader="none"/>
        </w:tabs>
        <w:spacing w:lineRule="auto" w:line="240"/>
        <w:ind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обучающихся</w:t>
      </w:r>
    </w:p>
    <w:p>
      <w:pPr>
        <w:pStyle w:val="Normal"/>
        <w:numPr>
          <w:ilvl w:val="0"/>
          <w:numId w:val="10"/>
        </w:numPr>
        <w:tabs>
          <w:tab w:val="left" w:pos="284" w:leader="none"/>
        </w:tabs>
        <w:spacing w:lineRule="auto" w:line="24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Сонин Н. В. . Биология. Бактерии, грибы, растения 5 класс. Учебник / М.: Дрофа, 2015 г.</w:t>
      </w:r>
    </w:p>
    <w:p>
      <w:pPr>
        <w:pStyle w:val="Normal"/>
        <w:numPr>
          <w:ilvl w:val="0"/>
          <w:numId w:val="10"/>
        </w:numPr>
        <w:tabs>
          <w:tab w:val="left" w:pos="284" w:leader="none"/>
        </w:tabs>
        <w:spacing w:lineRule="auto" w:line="24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Большая электронная энциклопедия Кирилла и Мефодия.</w:t>
      </w:r>
    </w:p>
    <w:p>
      <w:pPr>
        <w:pStyle w:val="Normal"/>
        <w:numPr>
          <w:ilvl w:val="0"/>
          <w:numId w:val="10"/>
        </w:numPr>
        <w:tabs>
          <w:tab w:val="left" w:pos="284" w:leader="none"/>
        </w:tabs>
        <w:overflowPunct w:val="false"/>
        <w:spacing w:lineRule="auto" w:line="240"/>
        <w:ind w:left="0" w:hanging="0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Козлова, Т.А., Сивоглазов, В.И. Растения луга. – 2-е изд. Стереотип.  (Твой первый атлас- определитель)- М.: Дрофа, 2010.</w:t>
      </w:r>
    </w:p>
    <w:p>
      <w:pPr>
        <w:pStyle w:val="Normal"/>
        <w:numPr>
          <w:ilvl w:val="0"/>
          <w:numId w:val="10"/>
        </w:numPr>
        <w:tabs>
          <w:tab w:val="left" w:pos="284" w:leader="none"/>
        </w:tabs>
        <w:overflowPunct w:val="false"/>
        <w:spacing w:lineRule="auto" w:line="240"/>
        <w:ind w:left="0" w:hanging="0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Козлова, Т.А., Сивоглазов, В.И. Растения луга. – 2-е изд. Стереотип. (Твой первый атлас- определитель) - М.: Дрофа, 2010.</w:t>
      </w:r>
    </w:p>
    <w:p>
      <w:pPr>
        <w:pStyle w:val="Normal"/>
        <w:numPr>
          <w:ilvl w:val="0"/>
          <w:numId w:val="10"/>
        </w:numPr>
        <w:tabs>
          <w:tab w:val="left" w:pos="284" w:leader="none"/>
        </w:tabs>
        <w:overflowPunct w:val="false"/>
        <w:spacing w:lineRule="auto" w:line="240"/>
        <w:ind w:left="0" w:hanging="0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Козлова, Т.А., Сивоглазов, В.И. Растения леса. – 2-е изд. Стереотип. (Твой первый атлас- определитель)  - М.: Дрофа, 2010.</w:t>
      </w:r>
    </w:p>
    <w:p>
      <w:pPr>
        <w:pStyle w:val="Normal"/>
        <w:numPr>
          <w:ilvl w:val="0"/>
          <w:numId w:val="10"/>
        </w:numPr>
        <w:tabs>
          <w:tab w:val="left" w:pos="284" w:leader="none"/>
        </w:tabs>
        <w:overflowPunct w:val="false"/>
        <w:spacing w:lineRule="auto" w:line="240"/>
        <w:ind w:left="0" w:hanging="0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Клинковская, Н. И., Пасечник, В.В. Комнатные растение в школе: кн. Для учителя. – М.: Просвещение, 2000.</w:t>
      </w:r>
    </w:p>
    <w:p>
      <w:pPr>
        <w:pStyle w:val="Normal"/>
        <w:tabs>
          <w:tab w:val="left" w:pos="284" w:leader="none"/>
        </w:tabs>
        <w:spacing w:lineRule="auto" w:line="240"/>
        <w:ind w:hanging="0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учителя</w:t>
      </w:r>
    </w:p>
    <w:p>
      <w:pPr>
        <w:pStyle w:val="Normal"/>
        <w:numPr>
          <w:ilvl w:val="0"/>
          <w:numId w:val="8"/>
        </w:numPr>
        <w:tabs>
          <w:tab w:val="left" w:pos="0" w:leader="none"/>
          <w:tab w:val="left" w:pos="284" w:leader="none"/>
        </w:tabs>
        <w:overflowPunct w:val="false"/>
        <w:spacing w:lineRule="auto" w:line="240" w:before="280" w:after="280"/>
        <w:ind w:left="0" w:hanging="0"/>
        <w:contextualSpacing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универсальных учебных действий в основной школе: от действий к мысли. Система заданий: пособие для учителя/ [А.Г. Асмолов, Г.В. Бурменская, И.А. Володарская и др.] под ред. А.Г. Асмолова. – 2-е изд. – М.: Просвещение, 2011.-159с. - (Стандарты второго поколения).</w:t>
      </w:r>
    </w:p>
    <w:p>
      <w:pPr>
        <w:pStyle w:val="Normal"/>
        <w:numPr>
          <w:ilvl w:val="0"/>
          <w:numId w:val="8"/>
        </w:numPr>
        <w:tabs>
          <w:tab w:val="left" w:pos="0" w:leader="none"/>
          <w:tab w:val="left" w:pos="284" w:leader="none"/>
        </w:tabs>
        <w:overflowPunct w:val="false"/>
        <w:spacing w:lineRule="auto" w:line="240" w:before="280" w:after="280"/>
        <w:ind w:left="0" w:hanging="0"/>
        <w:contextualSpacing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Григорьев. Д.В. Внеурочная деятельность школьников. Методический конструктор: пособие для учителя/ Д.В.Григорьев, П.В. Степанов. – М.: Просвещение, 2011 – 223с. – (Стандарты второго поколения).</w:t>
      </w:r>
    </w:p>
    <w:p>
      <w:pPr>
        <w:pStyle w:val="Normal"/>
        <w:numPr>
          <w:ilvl w:val="0"/>
          <w:numId w:val="8"/>
        </w:numPr>
        <w:tabs>
          <w:tab w:val="left" w:pos="0" w:leader="none"/>
          <w:tab w:val="left" w:pos="284" w:leader="none"/>
        </w:tabs>
        <w:overflowPunct w:val="false"/>
        <w:spacing w:lineRule="auto" w:line="240" w:before="280" w:after="280"/>
        <w:ind w:left="0" w:hanging="0"/>
        <w:contextualSpacing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Программы внеурочной деятельности. Познавательная активность. Проблемно-ценностное общение: пособие для учителей общеобразовательных учреждений/ Д.В. Григорьев, П.В. Степанов. – М.: Просвещение, 2011. – 96 с. – (Работаем по новым стандартам). </w:t>
      </w:r>
    </w:p>
    <w:p>
      <w:pPr>
        <w:pStyle w:val="Normal"/>
        <w:numPr>
          <w:ilvl w:val="0"/>
          <w:numId w:val="8"/>
        </w:numPr>
        <w:tabs>
          <w:tab w:val="left" w:pos="0" w:leader="none"/>
          <w:tab w:val="left" w:pos="284" w:leader="none"/>
        </w:tabs>
        <w:overflowPunct w:val="false"/>
        <w:spacing w:lineRule="auto" w:line="240" w:before="280" w:after="280"/>
        <w:ind w:left="0" w:hanging="0"/>
        <w:contextualSpacing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Браверман Э.М. Развитие метапредметных умений на уроках. Основная школа. М.: Просвещение, 2012. – 80с. </w:t>
      </w:r>
    </w:p>
    <w:p>
      <w:pPr>
        <w:pStyle w:val="Normal"/>
        <w:tabs>
          <w:tab w:val="left" w:pos="284" w:leader="none"/>
        </w:tabs>
        <w:spacing w:lineRule="auto" w:line="240" w:before="280" w:after="280"/>
        <w:ind w:hanging="0"/>
        <w:contextualSpacing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Интернет-ресурсы</w:t>
      </w:r>
    </w:p>
    <w:p>
      <w:pPr>
        <w:pStyle w:val="ListParagraph"/>
        <w:numPr>
          <w:ilvl w:val="0"/>
          <w:numId w:val="9"/>
        </w:numPr>
        <w:tabs>
          <w:tab w:val="left" w:pos="284" w:leader="none"/>
        </w:tabs>
        <w:ind w:left="0" w:hanging="0"/>
        <w:jc w:val="both"/>
        <w:rPr/>
      </w:pPr>
      <w:r>
        <w:rPr/>
        <w:t>Сайт Российского общеобразовательного Портал http://</w:t>
      </w:r>
      <w:hyperlink r:id="rId3">
        <w:r>
          <w:rPr>
            <w:rStyle w:val="Style25"/>
          </w:rPr>
          <w:t>www.school.edu.ru</w:t>
        </w:r>
      </w:hyperlink>
      <w:r>
        <w:rPr/>
        <w:t xml:space="preserve">  (обмен педагогическим опытом, практические рекомендации).</w:t>
      </w:r>
    </w:p>
    <w:p>
      <w:pPr>
        <w:pStyle w:val="Normal"/>
        <w:widowControl w:val="false"/>
        <w:numPr>
          <w:ilvl w:val="0"/>
          <w:numId w:val="9"/>
        </w:numPr>
        <w:shd w:val="clear" w:color="auto" w:fill="FFFFFF"/>
        <w:tabs>
          <w:tab w:val="left" w:pos="284" w:leader="none"/>
          <w:tab w:val="left" w:pos="595" w:leader="none"/>
        </w:tabs>
        <w:overflowPunct w:val="false"/>
        <w:spacing w:lineRule="auto" w:line="240"/>
        <w:ind w:left="0" w:hanging="0"/>
        <w:textAlignment w:val="auto"/>
        <w:rPr/>
      </w:pPr>
      <w:r>
        <w:rPr>
          <w:rFonts w:ascii="Times New Roman" w:hAnsi="Times New Roman"/>
          <w:sz w:val="24"/>
          <w:szCs w:val="24"/>
        </w:rPr>
        <w:t xml:space="preserve">Единая коллекция Цифровых Образовательных Ресурсов. - Режим доступа: </w:t>
      </w:r>
      <w:hyperlink r:id="rId4">
        <w:r>
          <w:rPr>
            <w:rStyle w:val="Style27"/>
            <w:rFonts w:ascii="Times New Roman" w:hAnsi="Times New Roman"/>
            <w:sz w:val="24"/>
            <w:szCs w:val="24"/>
            <w:u w:val="single"/>
            <w:lang w:val="en-US"/>
          </w:rPr>
          <w:t>http</w:t>
        </w:r>
        <w:r>
          <w:rPr>
            <w:rStyle w:val="Style27"/>
            <w:rFonts w:ascii="Times New Roman" w:hAnsi="Times New Roman"/>
            <w:sz w:val="24"/>
            <w:szCs w:val="24"/>
            <w:u w:val="single"/>
          </w:rPr>
          <w:t>://</w:t>
        </w:r>
        <w:r>
          <w:rPr>
            <w:rStyle w:val="Style27"/>
            <w:rFonts w:ascii="Times New Roman" w:hAnsi="Times New Roman"/>
            <w:sz w:val="24"/>
            <w:szCs w:val="24"/>
            <w:u w:val="single"/>
            <w:lang w:val="en-US"/>
          </w:rPr>
          <w:t>school</w:t>
        </w:r>
        <w:r>
          <w:rPr>
            <w:rStyle w:val="Style27"/>
            <w:rFonts w:ascii="Times New Roman" w:hAnsi="Times New Roman"/>
            <w:sz w:val="24"/>
            <w:szCs w:val="24"/>
            <w:u w:val="single"/>
          </w:rPr>
          <w:t>-</w:t>
        </w:r>
      </w:hyperlink>
      <w:hyperlink r:id="rId5">
        <w:r>
          <w:rPr>
            <w:rStyle w:val="Style25"/>
            <w:rFonts w:ascii="Times New Roman" w:hAnsi="Times New Roman"/>
            <w:sz w:val="24"/>
            <w:szCs w:val="24"/>
            <w:u w:val="single"/>
            <w:lang w:val="en-US"/>
          </w:rPr>
          <w:t>collection</w:t>
        </w:r>
      </w:hyperlink>
      <w:r>
        <w:rPr>
          <w:rStyle w:val="Style25"/>
          <w:rFonts w:ascii="Times New Roman" w:hAnsi="Times New Roman"/>
          <w:sz w:val="24"/>
          <w:szCs w:val="24"/>
          <w:u w:val="single"/>
        </w:rPr>
        <w:t>.</w:t>
      </w:r>
      <w:r>
        <w:rPr>
          <w:rStyle w:val="Style25"/>
          <w:rFonts w:ascii="Times New Roman" w:hAnsi="Times New Roman"/>
          <w:sz w:val="24"/>
          <w:szCs w:val="24"/>
          <w:u w:val="single"/>
          <w:lang w:val="en-US"/>
        </w:rPr>
        <w:t>edu</w:t>
      </w:r>
      <w:r>
        <w:rPr>
          <w:rStyle w:val="Style25"/>
          <w:rFonts w:ascii="Times New Roman" w:hAnsi="Times New Roman"/>
          <w:sz w:val="24"/>
          <w:szCs w:val="24"/>
          <w:u w:val="single"/>
        </w:rPr>
        <w:t>.</w:t>
      </w:r>
      <w:r>
        <w:rPr>
          <w:rStyle w:val="Style25"/>
          <w:rFonts w:ascii="Times New Roman" w:hAnsi="Times New Roman"/>
          <w:sz w:val="24"/>
          <w:szCs w:val="24"/>
          <w:u w:val="single"/>
          <w:lang w:val="en-US"/>
        </w:rPr>
        <w:t>ru</w:t>
      </w:r>
    </w:p>
    <w:p>
      <w:pPr>
        <w:pStyle w:val="Normal"/>
        <w:widowControl w:val="false"/>
        <w:numPr>
          <w:ilvl w:val="0"/>
          <w:numId w:val="9"/>
        </w:numPr>
        <w:shd w:val="clear" w:color="auto" w:fill="FFFFFF"/>
        <w:tabs>
          <w:tab w:val="left" w:pos="284" w:leader="none"/>
          <w:tab w:val="left" w:pos="595" w:leader="none"/>
        </w:tabs>
        <w:overflowPunct w:val="false"/>
        <w:spacing w:lineRule="auto" w:line="240"/>
        <w:ind w:left="0" w:hanging="0"/>
        <w:textAlignment w:val="auto"/>
        <w:rPr/>
      </w:pPr>
      <w:r>
        <w:rPr>
          <w:rFonts w:ascii="Times New Roman" w:hAnsi="Times New Roman"/>
          <w:sz w:val="24"/>
          <w:szCs w:val="24"/>
        </w:rPr>
        <w:t xml:space="preserve">Учебные материалы и словари на сайте «Кирилл и Мефодий». - Режим доступа: </w:t>
      </w:r>
      <w:hyperlink r:id="rId6">
        <w:r>
          <w:rPr>
            <w:rStyle w:val="Style25"/>
            <w:rFonts w:ascii="Times New Roman" w:hAnsi="Times New Roman"/>
            <w:sz w:val="24"/>
            <w:szCs w:val="24"/>
            <w:u w:val="single"/>
            <w:lang w:val="en-US"/>
          </w:rPr>
          <w:t>www</w:t>
        </w:r>
        <w:r>
          <w:rPr>
            <w:rStyle w:val="Style25"/>
            <w:rFonts w:ascii="Times New Roman" w:hAnsi="Times New Roman"/>
            <w:sz w:val="24"/>
            <w:szCs w:val="24"/>
            <w:u w:val="single"/>
          </w:rPr>
          <w:t>.</w:t>
        </w:r>
        <w:r>
          <w:rPr>
            <w:rStyle w:val="Style25"/>
            <w:rFonts w:ascii="Times New Roman" w:hAnsi="Times New Roman"/>
            <w:sz w:val="24"/>
            <w:szCs w:val="24"/>
            <w:u w:val="single"/>
            <w:lang w:val="en-US"/>
          </w:rPr>
          <w:t>km</w:t>
        </w:r>
        <w:r>
          <w:rPr>
            <w:rStyle w:val="Style25"/>
            <w:rFonts w:ascii="Times New Roman" w:hAnsi="Times New Roman"/>
            <w:sz w:val="24"/>
            <w:szCs w:val="24"/>
            <w:u w:val="single"/>
          </w:rPr>
          <w:t>.</w:t>
        </w:r>
        <w:r>
          <w:rPr>
            <w:rStyle w:val="Style25"/>
            <w:rFonts w:ascii="Times New Roman" w:hAnsi="Times New Roman"/>
            <w:sz w:val="24"/>
            <w:szCs w:val="24"/>
            <w:u w:val="single"/>
            <w:lang w:val="en-US"/>
          </w:rPr>
          <w:t>ru</w:t>
        </w:r>
        <w:r>
          <w:rPr>
            <w:rStyle w:val="Style25"/>
            <w:rFonts w:ascii="Times New Roman" w:hAnsi="Times New Roman"/>
            <w:sz w:val="24"/>
            <w:szCs w:val="24"/>
            <w:u w:val="single"/>
          </w:rPr>
          <w:t xml:space="preserve">/ </w:t>
        </w:r>
      </w:hyperlink>
      <w:r>
        <w:rPr>
          <w:rFonts w:ascii="Times New Roman" w:hAnsi="Times New Roman"/>
          <w:sz w:val="24"/>
          <w:szCs w:val="24"/>
          <w:lang w:val="en-US"/>
        </w:rPr>
        <w:t>education</w:t>
      </w:r>
    </w:p>
    <w:p>
      <w:pPr>
        <w:pStyle w:val="ListParagraph"/>
        <w:numPr>
          <w:ilvl w:val="0"/>
          <w:numId w:val="9"/>
        </w:numPr>
        <w:tabs>
          <w:tab w:val="left" w:pos="284" w:leader="none"/>
        </w:tabs>
        <w:ind w:left="0" w:hanging="0"/>
        <w:rPr>
          <w:color w:val="191919"/>
        </w:rPr>
      </w:pPr>
      <w:r>
        <w:rPr>
          <w:bCs/>
          <w:color w:val="191919"/>
        </w:rPr>
        <w:t xml:space="preserve">http://www.sci.aha.ru/ATL/ra21c.htm </w:t>
      </w:r>
      <w:r>
        <w:rPr>
          <w:color w:val="191919"/>
        </w:rPr>
        <w:t>— биологическое разнообразие России.</w:t>
      </w:r>
    </w:p>
    <w:p>
      <w:pPr>
        <w:pStyle w:val="ListParagraph"/>
        <w:numPr>
          <w:ilvl w:val="0"/>
          <w:numId w:val="9"/>
        </w:numPr>
        <w:tabs>
          <w:tab w:val="left" w:pos="284" w:leader="none"/>
        </w:tabs>
        <w:ind w:left="0" w:hanging="0"/>
        <w:rPr>
          <w:color w:val="191919"/>
        </w:rPr>
      </w:pPr>
      <w:r>
        <w:rPr>
          <w:color w:val="191919"/>
        </w:rPr>
        <w:t xml:space="preserve"> </w:t>
      </w:r>
      <w:r>
        <w:rPr>
          <w:bCs/>
          <w:color w:val="191919"/>
        </w:rPr>
        <w:t xml:space="preserve">http://www.wwf.ru </w:t>
      </w:r>
      <w:r>
        <w:rPr>
          <w:color w:val="191919"/>
        </w:rPr>
        <w:t>— Всемирный фонд дикой природы (WWF).</w:t>
      </w:r>
    </w:p>
    <w:p>
      <w:pPr>
        <w:pStyle w:val="ListParagraph"/>
        <w:numPr>
          <w:ilvl w:val="0"/>
          <w:numId w:val="9"/>
        </w:numPr>
        <w:tabs>
          <w:tab w:val="left" w:pos="284" w:leader="none"/>
        </w:tabs>
        <w:ind w:left="0" w:hanging="0"/>
        <w:rPr>
          <w:color w:val="191919"/>
        </w:rPr>
      </w:pPr>
      <w:r>
        <w:rPr>
          <w:bCs/>
          <w:color w:val="191919"/>
        </w:rPr>
        <w:t xml:space="preserve">http://www.kunzm.ru </w:t>
      </w:r>
      <w:r>
        <w:rPr>
          <w:color w:val="191919"/>
        </w:rPr>
        <w:t>— кружок юных натуралистов зоологического музея МГУ.</w:t>
      </w:r>
    </w:p>
    <w:p>
      <w:pPr>
        <w:pStyle w:val="Normal"/>
        <w:widowControl w:val="false"/>
        <w:shd w:val="clear" w:color="auto" w:fill="FFFFFF"/>
        <w:tabs>
          <w:tab w:val="left" w:pos="284" w:leader="none"/>
          <w:tab w:val="left" w:pos="595" w:leader="none"/>
        </w:tabs>
        <w:overflowPunct w:val="false"/>
        <w:spacing w:lineRule="auto" w:line="240"/>
        <w:ind w:hanging="0"/>
        <w:textAlignment w:val="auto"/>
        <w:rPr>
          <w:rFonts w:ascii="Times New Roman" w:hAnsi="Times New Roman"/>
          <w:spacing w:val="-9"/>
          <w:sz w:val="24"/>
          <w:szCs w:val="24"/>
        </w:rPr>
      </w:pPr>
      <w:r>
        <w:rPr>
          <w:rFonts w:ascii="Times New Roman" w:hAnsi="Times New Roman"/>
          <w:spacing w:val="-9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40"/>
        <w:ind w:hanging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Дополнительная литература: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iCs/>
          <w:sz w:val="24"/>
          <w:szCs w:val="24"/>
        </w:rPr>
        <w:t xml:space="preserve">Энциклопедия </w:t>
      </w:r>
      <w:r>
        <w:rPr>
          <w:rFonts w:ascii="Times New Roman" w:hAnsi="Times New Roman"/>
          <w:sz w:val="24"/>
          <w:szCs w:val="24"/>
        </w:rPr>
        <w:t>для детей. Биология / под ред. М. Д. Аксеновой. - М.: Аванта +, 2001 г.,</w:t>
      </w:r>
    </w:p>
    <w:p>
      <w:pPr>
        <w:pStyle w:val="Normal"/>
        <w:shd w:val="clear" w:color="auto" w:fill="FFFFFF"/>
        <w:tabs>
          <w:tab w:val="left" w:pos="284" w:leader="none"/>
        </w:tabs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iCs/>
          <w:sz w:val="24"/>
          <w:szCs w:val="24"/>
        </w:rPr>
        <w:t>Золотницкий,</w:t>
      </w:r>
      <w:r>
        <w:rPr>
          <w:rFonts w:ascii="Times New Roman" w:hAnsi="Times New Roman"/>
          <w:i/>
          <w:iCs/>
          <w:sz w:val="24"/>
          <w:szCs w:val="24"/>
        </w:rPr>
        <w:t xml:space="preserve"> Н. Ф. </w:t>
      </w:r>
      <w:r>
        <w:rPr>
          <w:rFonts w:ascii="Times New Roman" w:hAnsi="Times New Roman"/>
          <w:sz w:val="24"/>
          <w:szCs w:val="24"/>
        </w:rPr>
        <w:t xml:space="preserve">Цветы в легендах и преданиях, Дрофа, 2002. </w:t>
      </w:r>
    </w:p>
    <w:p>
      <w:pPr>
        <w:pStyle w:val="Normal"/>
        <w:tabs>
          <w:tab w:val="left" w:pos="284" w:leader="none"/>
        </w:tabs>
        <w:spacing w:lineRule="auto" w:line="24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left" w:pos="284" w:leader="none"/>
        </w:tabs>
        <w:spacing w:lineRule="auto" w:line="240"/>
        <w:ind w:hanging="0"/>
        <w:rPr/>
      </w:pPr>
      <w:r>
        <w:rPr/>
      </w:r>
    </w:p>
    <w:sectPr>
      <w:footerReference w:type="default" r:id="rId7"/>
      <w:type w:val="nextPage"/>
      <w:pgSz w:orient="landscape" w:w="16838" w:h="11906"/>
      <w:pgMar w:left="567" w:right="567" w:header="0" w:top="567" w:footer="709" w:bottom="76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choolBookAC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Trebuchet M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choolBook">
    <w:charset w:val="cc"/>
    <w:family w:val="roman"/>
    <w:pitch w:val="variable"/>
  </w:font>
  <w:font w:name="Calibri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516128718"/>
    </w:sdtPr>
    <w:sdtContent>
      <w:p>
        <w:pPr>
          <w:pStyle w:val="Style33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yle33"/>
      <w:ind w:right="360" w:firstLine="284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40279471"/>
    </w:sdtPr>
    <w:sdtContent>
      <w:p>
        <w:pPr>
          <w:pStyle w:val="Style33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Style33"/>
      <w:ind w:right="360" w:firstLine="28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"/>
      <w:lvlJc w:val="left"/>
      <w:pPr>
        <w:ind w:left="4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•"/>
      <w:lvlJc w:val="left"/>
      <w:pPr>
        <w:ind w:left="11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153" w:hanging="360"/>
      </w:pPr>
    </w:lvl>
    <w:lvl w:ilvl="1">
      <w:start w:val="1"/>
      <w:numFmt w:val="lowerLetter"/>
      <w:lvlText w:val="%2."/>
      <w:lvlJc w:val="left"/>
      <w:pPr>
        <w:ind w:left="873" w:hanging="360"/>
      </w:pPr>
    </w:lvl>
    <w:lvl w:ilvl="2">
      <w:start w:val="1"/>
      <w:numFmt w:val="lowerRoman"/>
      <w:lvlText w:val="%3."/>
      <w:lvlJc w:val="right"/>
      <w:pPr>
        <w:ind w:left="1593" w:hanging="180"/>
      </w:pPr>
    </w:lvl>
    <w:lvl w:ilvl="3">
      <w:start w:val="1"/>
      <w:numFmt w:val="decimal"/>
      <w:lvlText w:val="%4."/>
      <w:lvlJc w:val="left"/>
      <w:pPr>
        <w:ind w:left="2313" w:hanging="360"/>
      </w:pPr>
    </w:lvl>
    <w:lvl w:ilvl="4">
      <w:start w:val="1"/>
      <w:numFmt w:val="lowerLetter"/>
      <w:lvlText w:val="%5."/>
      <w:lvlJc w:val="left"/>
      <w:pPr>
        <w:ind w:left="3033" w:hanging="360"/>
      </w:pPr>
    </w:lvl>
    <w:lvl w:ilvl="5">
      <w:start w:val="1"/>
      <w:numFmt w:val="lowerRoman"/>
      <w:lvlText w:val="%6."/>
      <w:lvlJc w:val="right"/>
      <w:pPr>
        <w:ind w:left="3753" w:hanging="180"/>
      </w:pPr>
    </w:lvl>
    <w:lvl w:ilvl="6">
      <w:start w:val="1"/>
      <w:numFmt w:val="decimal"/>
      <w:lvlText w:val="%7."/>
      <w:lvlJc w:val="left"/>
      <w:pPr>
        <w:ind w:left="4473" w:hanging="360"/>
      </w:pPr>
    </w:lvl>
    <w:lvl w:ilvl="7">
      <w:start w:val="1"/>
      <w:numFmt w:val="lowerLetter"/>
      <w:lvlText w:val="%8."/>
      <w:lvlJc w:val="left"/>
      <w:pPr>
        <w:ind w:left="5193" w:hanging="360"/>
      </w:pPr>
    </w:lvl>
    <w:lvl w:ilvl="8">
      <w:start w:val="1"/>
      <w:numFmt w:val="lowerRoman"/>
      <w:lvlText w:val="%9."/>
      <w:lvlJc w:val="right"/>
      <w:pPr>
        <w:ind w:left="5913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12">
    <w:lvl w:ilvl="0">
      <w:start w:val="1"/>
      <w:numFmt w:val="decimal"/>
      <w:lvlText w:val="%1."/>
      <w:lvlJc w:val="left"/>
      <w:pPr>
        <w:ind w:left="360" w:hanging="360"/>
      </w:pPr>
      <w:rPr>
        <w:sz w:val="24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ind w:left="732" w:hanging="360"/>
      </w:pPr>
    </w:lvl>
    <w:lvl w:ilvl="2">
      <w:start w:val="1"/>
      <w:numFmt w:val="lowerRoman"/>
      <w:lvlText w:val="%3."/>
      <w:lvlJc w:val="right"/>
      <w:pPr>
        <w:ind w:left="1452" w:hanging="180"/>
      </w:pPr>
    </w:lvl>
    <w:lvl w:ilvl="3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>
      <w:start w:val="1"/>
      <w:numFmt w:val="lowerLetter"/>
      <w:lvlText w:val="%5."/>
      <w:lvlJc w:val="left"/>
      <w:pPr>
        <w:ind w:left="2892" w:hanging="360"/>
      </w:pPr>
    </w:lvl>
    <w:lvl w:ilvl="5">
      <w:start w:val="1"/>
      <w:numFmt w:val="lowerRoman"/>
      <w:lvlText w:val="%6."/>
      <w:lvlJc w:val="right"/>
      <w:pPr>
        <w:ind w:left="3612" w:hanging="180"/>
      </w:pPr>
    </w:lvl>
    <w:lvl w:ilvl="6">
      <w:start w:val="1"/>
      <w:numFmt w:val="decimal"/>
      <w:lvlText w:val="%7."/>
      <w:lvlJc w:val="left"/>
      <w:pPr>
        <w:ind w:left="4332" w:hanging="360"/>
      </w:pPr>
    </w:lvl>
    <w:lvl w:ilvl="7">
      <w:start w:val="1"/>
      <w:numFmt w:val="lowerLetter"/>
      <w:lvlText w:val="%8."/>
      <w:lvlJc w:val="left"/>
      <w:pPr>
        <w:ind w:left="5052" w:hanging="360"/>
      </w:pPr>
    </w:lvl>
    <w:lvl w:ilvl="8">
      <w:start w:val="1"/>
      <w:numFmt w:val="lowerRoman"/>
      <w:lvlText w:val="%9."/>
      <w:lvlJc w:val="right"/>
      <w:pPr>
        <w:ind w:left="5772" w:hanging="180"/>
      </w:pPr>
    </w:lvl>
  </w:abstractNum>
  <w:abstractNum w:abstractNumId="13">
    <w:lvl w:ilvl="0">
      <w:start w:val="1"/>
      <w:numFmt w:val="bullet"/>
      <w:lvlText w:val="-"/>
      <w:lvlJc w:val="left"/>
      <w:pPr>
        <w:ind w:lef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bullet"/>
      <w:lvlText w:val="-"/>
      <w:lvlJc w:val="left"/>
      <w:pPr>
        <w:ind w:lef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lvl w:ilvl="0">
      <w:start w:val="1"/>
      <w:numFmt w:val="bullet"/>
      <w:lvlText w:val="-"/>
      <w:lvlJc w:val="left"/>
      <w:pPr>
        <w:ind w:left="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uiPriority="99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b63f31"/>
    <w:pPr>
      <w:widowControl/>
      <w:overflowPunct w:val="true"/>
      <w:bidi w:val="0"/>
      <w:spacing w:lineRule="exact" w:line="240"/>
      <w:ind w:firstLine="284"/>
      <w:jc w:val="both"/>
      <w:textAlignment w:val="baseline"/>
    </w:pPr>
    <w:rPr>
      <w:rFonts w:ascii="SchoolBookAC" w:hAnsi="SchoolBookAC" w:eastAsia="Times New Roman" w:cs="Times New Roman"/>
      <w:color w:val="auto"/>
      <w:sz w:val="22"/>
      <w:szCs w:val="20"/>
      <w:lang w:val="ru-RU" w:eastAsia="ru-RU" w:bidi="ar-SA"/>
    </w:rPr>
  </w:style>
  <w:style w:type="paragraph" w:styleId="1">
    <w:name w:val="Heading 1"/>
    <w:basedOn w:val="Normal"/>
    <w:link w:val="10"/>
    <w:qFormat/>
    <w:rsid w:val="00c01338"/>
    <w:pPr>
      <w:keepNext/>
      <w:overflowPunct w:val="false"/>
      <w:spacing w:lineRule="auto" w:line="240" w:before="240" w:after="60"/>
      <w:ind w:hanging="0"/>
      <w:jc w:val="left"/>
      <w:textAlignment w:val="auto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Normal"/>
    <w:link w:val="20"/>
    <w:qFormat/>
    <w:rsid w:val="004478e4"/>
    <w:pPr>
      <w:keepNext/>
      <w:keepLines/>
      <w:spacing w:lineRule="auto" w:line="240" w:before="200" w:after="0"/>
      <w:ind w:hanging="0"/>
      <w:jc w:val="left"/>
      <w:textAlignment w:val="auto"/>
      <w:outlineLvl w:val="1"/>
    </w:pPr>
    <w:rPr>
      <w:rFonts w:ascii="Cambria" w:hAnsi="Cambria"/>
      <w:b/>
      <w:color w:val="808080"/>
      <w:sz w:val="26"/>
    </w:rPr>
  </w:style>
  <w:style w:type="paragraph" w:styleId="3">
    <w:name w:val="Heading 3"/>
    <w:basedOn w:val="Normal"/>
    <w:link w:val="31"/>
    <w:qFormat/>
    <w:rsid w:val="0034141f"/>
    <w:pPr>
      <w:keepNext/>
      <w:keepLines/>
      <w:spacing w:lineRule="auto" w:line="240" w:before="200" w:after="0"/>
      <w:ind w:hanging="0"/>
      <w:jc w:val="left"/>
      <w:outlineLvl w:val="2"/>
    </w:pPr>
    <w:rPr>
      <w:rFonts w:ascii="Cambria" w:hAnsi="Cambria"/>
      <w:b/>
      <w:color w:val="808080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Основной текст с отступом 2 Знак"/>
    <w:basedOn w:val="DefaultParagraphFont"/>
    <w:link w:val="22"/>
    <w:qFormat/>
    <w:rsid w:val="00b63f31"/>
    <w:rPr>
      <w:sz w:val="24"/>
      <w:lang w:bidi="ar-SA"/>
    </w:rPr>
  </w:style>
  <w:style w:type="character" w:styleId="22" w:customStyle="1">
    <w:name w:val="Заголовок 2 Знак"/>
    <w:basedOn w:val="DefaultParagraphFont"/>
    <w:link w:val="2"/>
    <w:qFormat/>
    <w:rsid w:val="00ad5944"/>
    <w:rPr>
      <w:rFonts w:ascii="Cambria" w:hAnsi="Cambria"/>
      <w:b/>
      <w:color w:val="808080"/>
      <w:sz w:val="26"/>
      <w:lang w:val="ru-RU" w:eastAsia="ru-RU" w:bidi="ar-SA"/>
    </w:rPr>
  </w:style>
  <w:style w:type="character" w:styleId="31" w:customStyle="1">
    <w:name w:val="Заголовок 3 Знак"/>
    <w:basedOn w:val="DefaultParagraphFont"/>
    <w:link w:val="30"/>
    <w:qFormat/>
    <w:rsid w:val="0034141f"/>
    <w:rPr>
      <w:rFonts w:ascii="Cambria" w:hAnsi="Cambria"/>
      <w:b/>
      <w:color w:val="808080"/>
      <w:sz w:val="24"/>
      <w:lang w:val="ru-RU" w:eastAsia="ru-RU" w:bidi="ar-SA"/>
    </w:rPr>
  </w:style>
  <w:style w:type="character" w:styleId="Pagenumber">
    <w:name w:val="page number"/>
    <w:basedOn w:val="DefaultParagraphFont"/>
    <w:qFormat/>
    <w:rsid w:val="005444ca"/>
    <w:rPr/>
  </w:style>
  <w:style w:type="character" w:styleId="Style11" w:customStyle="1">
    <w:name w:val="Основной текст Знак"/>
    <w:basedOn w:val="DefaultParagraphFont"/>
    <w:link w:val="aa"/>
    <w:qFormat/>
    <w:rsid w:val="00c875bc"/>
    <w:rPr>
      <w:rFonts w:ascii="SchoolBookAC" w:hAnsi="SchoolBookAC"/>
      <w:sz w:val="22"/>
    </w:rPr>
  </w:style>
  <w:style w:type="character" w:styleId="Style12" w:customStyle="1">
    <w:name w:val="Красная строка Знак"/>
    <w:basedOn w:val="Style11"/>
    <w:link w:val="ac"/>
    <w:qFormat/>
    <w:rsid w:val="00c875bc"/>
    <w:rPr>
      <w:rFonts w:ascii="SchoolBookAC" w:hAnsi="SchoolBookAC"/>
      <w:sz w:val="24"/>
      <w:szCs w:val="24"/>
    </w:rPr>
  </w:style>
  <w:style w:type="character" w:styleId="Style13" w:customStyle="1">
    <w:name w:val="А_основной Знак"/>
    <w:link w:val="ae"/>
    <w:qFormat/>
    <w:rsid w:val="00492175"/>
    <w:rPr>
      <w:rFonts w:eastAsia="Calibri"/>
      <w:sz w:val="28"/>
      <w:szCs w:val="28"/>
      <w:lang w:eastAsia="en-US"/>
    </w:rPr>
  </w:style>
  <w:style w:type="character" w:styleId="Style14" w:customStyle="1">
    <w:name w:val="Основной текст_"/>
    <w:basedOn w:val="DefaultParagraphFont"/>
    <w:link w:val="24"/>
    <w:qFormat/>
    <w:rsid w:val="00501d2e"/>
    <w:rPr>
      <w:rFonts w:ascii="Tahoma" w:hAnsi="Tahoma" w:eastAsia="Tahoma" w:cs="Tahoma"/>
      <w:sz w:val="18"/>
      <w:szCs w:val="18"/>
      <w:shd w:fill="FFFFFF" w:val="clear"/>
    </w:rPr>
  </w:style>
  <w:style w:type="character" w:styleId="11" w:customStyle="1">
    <w:name w:val="Основной текст1"/>
    <w:basedOn w:val="Style14"/>
    <w:qFormat/>
    <w:rsid w:val="00501d2e"/>
    <w:rPr>
      <w:rFonts w:ascii="Tahoma" w:hAnsi="Tahoma" w:eastAsia="Tahoma" w:cs="Tahoma"/>
      <w:color w:val="000000"/>
      <w:spacing w:val="0"/>
      <w:w w:val="100"/>
      <w:sz w:val="18"/>
      <w:szCs w:val="18"/>
      <w:shd w:fill="FFFFFF" w:val="clear"/>
      <w:lang w:val="ru-RU"/>
    </w:rPr>
  </w:style>
  <w:style w:type="character" w:styleId="Style15" w:customStyle="1">
    <w:name w:val="Колонтитул_"/>
    <w:basedOn w:val="DefaultParagraphFont"/>
    <w:link w:val="af2"/>
    <w:qFormat/>
    <w:rsid w:val="00501d2e"/>
    <w:rPr>
      <w:rFonts w:ascii="Tahoma" w:hAnsi="Tahoma" w:eastAsia="Tahoma" w:cs="Tahoma"/>
      <w:i/>
      <w:iCs/>
      <w:sz w:val="17"/>
      <w:szCs w:val="17"/>
      <w:shd w:fill="FFFFFF" w:val="clear"/>
    </w:rPr>
  </w:style>
  <w:style w:type="character" w:styleId="Style16" w:customStyle="1">
    <w:name w:val="Верхний колонтитул Знак"/>
    <w:basedOn w:val="DefaultParagraphFont"/>
    <w:link w:val="af3"/>
    <w:qFormat/>
    <w:rsid w:val="009b1a30"/>
    <w:rPr>
      <w:rFonts w:ascii="SchoolBookAC" w:hAnsi="SchoolBookAC"/>
      <w:sz w:val="22"/>
    </w:rPr>
  </w:style>
  <w:style w:type="character" w:styleId="12" w:customStyle="1">
    <w:name w:val="Заголовок 1 Знак"/>
    <w:basedOn w:val="DefaultParagraphFont"/>
    <w:link w:val="1"/>
    <w:qFormat/>
    <w:rsid w:val="00c01338"/>
    <w:rPr>
      <w:rFonts w:ascii="Arial" w:hAnsi="Arial" w:cs="Arial"/>
      <w:b/>
      <w:bCs/>
      <w:sz w:val="32"/>
      <w:szCs w:val="32"/>
    </w:rPr>
  </w:style>
  <w:style w:type="character" w:styleId="Style17" w:customStyle="1">
    <w:name w:val="Текст сноски Знак"/>
    <w:basedOn w:val="DefaultParagraphFont"/>
    <w:link w:val="af5"/>
    <w:qFormat/>
    <w:rsid w:val="00c01338"/>
    <w:rPr>
      <w:lang w:eastAsia="en-US"/>
    </w:rPr>
  </w:style>
  <w:style w:type="character" w:styleId="Dash041e005f0431005f044b005f0447005f043d005f044b005f0439005f005fchar1char1" w:customStyle="1">
    <w:name w:val="dash041e_005f0431_005f044b_005f0447_005f043d_005f044b_005f0439_005f_005fchar1__char1"/>
    <w:qFormat/>
    <w:rsid w:val="00c01338"/>
    <w:rPr>
      <w:rFonts w:ascii="Times New Roman" w:hAnsi="Times New Roman" w:cs="Times New Roman"/>
      <w:sz w:val="24"/>
      <w:szCs w:val="24"/>
      <w:u w:val="none"/>
      <w:effect w:val="none"/>
    </w:rPr>
  </w:style>
  <w:style w:type="character" w:styleId="Footnotereference">
    <w:name w:val="footnote reference"/>
    <w:qFormat/>
    <w:rsid w:val="00c01338"/>
    <w:rPr>
      <w:rFonts w:cs="Times New Roman"/>
      <w:vertAlign w:val="superscript"/>
    </w:rPr>
  </w:style>
  <w:style w:type="character" w:styleId="Dash0410005f0431005f0437005f0430005f0446005f0020005f0441005f043f005f0438005f0441005f043a005f0430005f005fchar1char1" w:customStyle="1">
    <w:name w:val="dash0410_005f0431_005f0437_005f0430_005f0446_005f0020_005f0441_005f043f_005f0438_005f0441_005f043a_005f0430_005f_005fchar1__char1"/>
    <w:qFormat/>
    <w:rsid w:val="00c01338"/>
    <w:rPr>
      <w:rFonts w:ascii="Times New Roman" w:hAnsi="Times New Roman" w:cs="Times New Roman"/>
      <w:sz w:val="24"/>
      <w:szCs w:val="24"/>
      <w:u w:val="none"/>
      <w:effect w:val="none"/>
    </w:rPr>
  </w:style>
  <w:style w:type="character" w:styleId="Dash041e0431044b0447043d044b0439char1" w:customStyle="1">
    <w:name w:val="dash041e_0431_044b_0447_043d_044b_0439__char1"/>
    <w:qFormat/>
    <w:rsid w:val="00c01338"/>
    <w:rPr>
      <w:rFonts w:ascii="Times New Roman" w:hAnsi="Times New Roman" w:cs="Times New Roman"/>
      <w:strike w:val="false"/>
      <w:dstrike w:val="false"/>
      <w:sz w:val="24"/>
      <w:szCs w:val="24"/>
      <w:u w:val="none"/>
      <w:effect w:val="none"/>
    </w:rPr>
  </w:style>
  <w:style w:type="character" w:styleId="Dash0417005f0430005f0433005f043e005f043b005f043e005f0432005f043e005f043a005f00203005f005fchar1char1" w:customStyle="1">
    <w:name w:val="dash0417_005f0430_005f0433_005f043e_005f043b_005f043e_005f0432_005f043e_005f043a_005f00203_005f_005fchar1__char1"/>
    <w:qFormat/>
    <w:rsid w:val="00c01338"/>
    <w:rPr>
      <w:rFonts w:ascii="Arial" w:hAnsi="Arial" w:cs="Arial"/>
      <w:b/>
      <w:bCs/>
      <w:strike w:val="false"/>
      <w:dstrike w:val="false"/>
      <w:sz w:val="26"/>
      <w:szCs w:val="26"/>
      <w:u w:val="none"/>
      <w:effect w:val="none"/>
    </w:rPr>
  </w:style>
  <w:style w:type="character" w:styleId="Dash0412005f0435005f0440005f0445005f043d005f0438005f0439005f0020005f043a005f043e005f043b005f043e005f043d005f0442005f0438005f0442005f0443005f043b005f005fchar1char1" w:customStyle="1">
    <w:name w:val="dash0412_005f0435_005f0440_005f0445_005f043d_005f0438_005f0439_005f0020_005f043a_005f043e_005f043b_005f043e_005f043d_005f0442_005f0438_005f0442_005f0443_005f043b_005f_005fchar1__char1"/>
    <w:qFormat/>
    <w:rsid w:val="00c01338"/>
    <w:rPr>
      <w:rFonts w:ascii="Times New Roman" w:hAnsi="Times New Roman" w:cs="Times New Roman"/>
      <w:strike w:val="false"/>
      <w:dstrike w:val="false"/>
      <w:sz w:val="20"/>
      <w:szCs w:val="20"/>
      <w:u w:val="none"/>
      <w:effect w:val="none"/>
    </w:rPr>
  </w:style>
  <w:style w:type="character" w:styleId="Dash041e005f0441005f043d005f043e005f0432005f043d005f043e005f0439005f0020005f0442005f0435005f043a005f0441005f0442005f0020005f0441005f0020005f043e005f0442005f0441005f0442005f0443005f043f005f043e005f043char1" w:customStyle="1">
    <w:name w:val="dash041e_005f0441_005f043d_005f043e_005f0432_005f043d_005f043e_005f0439_005f0020_005f0442_005f0435_005f043a_005f0441_005f0442_005f0020_005f0441_005f0020_005f043e_005f0442_005f0441_005f0442_005f0443_005f043f_005f043e_005f043__char1"/>
    <w:qFormat/>
    <w:rsid w:val="00c01338"/>
    <w:rPr>
      <w:rFonts w:ascii="Times New Roman" w:hAnsi="Times New Roman" w:cs="Times New Roman"/>
      <w:strike w:val="false"/>
      <w:dstrike w:val="false"/>
      <w:sz w:val="24"/>
      <w:szCs w:val="24"/>
      <w:u w:val="none"/>
      <w:effect w:val="none"/>
    </w:rPr>
  </w:style>
  <w:style w:type="character" w:styleId="23" w:customStyle="1">
    <w:name w:val="Заголовок №2_"/>
    <w:link w:val="26"/>
    <w:qFormat/>
    <w:rsid w:val="00c01338"/>
    <w:rPr>
      <w:rFonts w:ascii="Trebuchet MS" w:hAnsi="Trebuchet MS"/>
      <w:spacing w:val="10"/>
      <w:shd w:fill="FFFFFF" w:val="clear"/>
    </w:rPr>
  </w:style>
  <w:style w:type="character" w:styleId="Style18" w:customStyle="1">
    <w:name w:val="Основной текст + Курсив"/>
    <w:qFormat/>
    <w:rsid w:val="00c01338"/>
    <w:rPr>
      <w:i/>
      <w:iCs/>
      <w:spacing w:val="10"/>
      <w:sz w:val="21"/>
      <w:szCs w:val="21"/>
      <w:lang w:bidi="ar-SA"/>
    </w:rPr>
  </w:style>
  <w:style w:type="character" w:styleId="Style19" w:customStyle="1">
    <w:name w:val="Основной текст + Полужирный"/>
    <w:qFormat/>
    <w:rsid w:val="00c01338"/>
    <w:rPr>
      <w:b/>
      <w:bCs/>
      <w:sz w:val="21"/>
      <w:szCs w:val="21"/>
      <w:lang w:bidi="ar-SA"/>
    </w:rPr>
  </w:style>
  <w:style w:type="character" w:styleId="13" w:customStyle="1">
    <w:name w:val="Основной текст + Курсив1"/>
    <w:qFormat/>
    <w:rsid w:val="00c01338"/>
    <w:rPr>
      <w:i/>
      <w:iCs/>
      <w:spacing w:val="10"/>
      <w:sz w:val="21"/>
      <w:szCs w:val="21"/>
      <w:lang w:bidi="ar-SA"/>
    </w:rPr>
  </w:style>
  <w:style w:type="character" w:styleId="Style20" w:customStyle="1">
    <w:name w:val="Схема документа Знак"/>
    <w:basedOn w:val="DefaultParagraphFont"/>
    <w:link w:val="afb"/>
    <w:qFormat/>
    <w:rsid w:val="00c01338"/>
    <w:rPr>
      <w:rFonts w:ascii="Tahoma" w:hAnsi="Tahoma" w:cs="Tahoma"/>
      <w:shd w:fill="000080" w:val="clear"/>
    </w:rPr>
  </w:style>
  <w:style w:type="character" w:styleId="Style21" w:customStyle="1">
    <w:name w:val="Название Знак"/>
    <w:basedOn w:val="DefaultParagraphFont"/>
    <w:link w:val="afe"/>
    <w:qFormat/>
    <w:rsid w:val="00c01338"/>
    <w:rPr>
      <w:rFonts w:ascii="Arial" w:hAnsi="Arial" w:cs="Arial"/>
      <w:b/>
      <w:bCs/>
      <w:sz w:val="32"/>
      <w:szCs w:val="32"/>
    </w:rPr>
  </w:style>
  <w:style w:type="character" w:styleId="Style22" w:customStyle="1">
    <w:name w:val="Основной текст с отступом Знак"/>
    <w:basedOn w:val="DefaultParagraphFont"/>
    <w:link w:val="aff0"/>
    <w:qFormat/>
    <w:rsid w:val="00c01338"/>
    <w:rPr>
      <w:sz w:val="24"/>
      <w:szCs w:val="24"/>
    </w:rPr>
  </w:style>
  <w:style w:type="character" w:styleId="Style23" w:customStyle="1">
    <w:name w:val="Подзаголовок Знак"/>
    <w:basedOn w:val="DefaultParagraphFont"/>
    <w:link w:val="aff2"/>
    <w:qFormat/>
    <w:rsid w:val="00c01338"/>
    <w:rPr>
      <w:rFonts w:ascii="Arial" w:hAnsi="Arial" w:cs="Arial"/>
      <w:sz w:val="24"/>
      <w:szCs w:val="24"/>
    </w:rPr>
  </w:style>
  <w:style w:type="character" w:styleId="24" w:customStyle="1">
    <w:name w:val="Красная строка 2 Знак"/>
    <w:basedOn w:val="Style22"/>
    <w:link w:val="28"/>
    <w:qFormat/>
    <w:rsid w:val="00c01338"/>
    <w:rPr>
      <w:sz w:val="24"/>
      <w:szCs w:val="24"/>
    </w:rPr>
  </w:style>
  <w:style w:type="character" w:styleId="Style24" w:customStyle="1">
    <w:name w:val="Текст выноски Знак"/>
    <w:basedOn w:val="DefaultParagraphFont"/>
    <w:link w:val="aff4"/>
    <w:qFormat/>
    <w:rsid w:val="00c01338"/>
    <w:rPr>
      <w:rFonts w:ascii="Tahoma" w:hAnsi="Tahoma" w:cs="Tahoma"/>
      <w:sz w:val="16"/>
      <w:szCs w:val="16"/>
    </w:rPr>
  </w:style>
  <w:style w:type="character" w:styleId="2pt" w:customStyle="1">
    <w:name w:val="Основной текст + Интервал 2 pt"/>
    <w:basedOn w:val="Style14"/>
    <w:qFormat/>
    <w:rsid w:val="000664cc"/>
    <w:rPr>
      <w:rFonts w:ascii="Times New Roman" w:hAnsi="Times New Roman" w:eastAsia="Times New Roman" w:cs="Times New Roman"/>
      <w:i w:val="false"/>
      <w:iCs w:val="false"/>
      <w:caps w:val="false"/>
      <w:smallCaps w:val="false"/>
      <w:color w:val="000000"/>
      <w:spacing w:val="50"/>
      <w:w w:val="100"/>
      <w:sz w:val="20"/>
      <w:szCs w:val="20"/>
      <w:shd w:fill="FFFFFF" w:val="clear"/>
      <w:lang w:val="ru-RU"/>
    </w:rPr>
  </w:style>
  <w:style w:type="character" w:styleId="Appleconvertedspace" w:customStyle="1">
    <w:name w:val="apple-converted-space"/>
    <w:basedOn w:val="DefaultParagraphFont"/>
    <w:uiPriority w:val="99"/>
    <w:qFormat/>
    <w:rsid w:val="00e365f8"/>
    <w:rPr/>
  </w:style>
  <w:style w:type="character" w:styleId="Style25">
    <w:name w:val="Интернет-ссылка"/>
    <w:basedOn w:val="DefaultParagraphFont"/>
    <w:rsid w:val="00910a22"/>
    <w:rPr>
      <w:color w:val="0000FF" w:themeColor="hyperlink"/>
      <w:u w:val="single"/>
    </w:rPr>
  </w:style>
  <w:style w:type="character" w:styleId="Style26" w:customStyle="1">
    <w:name w:val="Нижний колонтитул Знак"/>
    <w:basedOn w:val="DefaultParagraphFont"/>
    <w:link w:val="a7"/>
    <w:uiPriority w:val="99"/>
    <w:qFormat/>
    <w:rsid w:val="005b611c"/>
    <w:rPr>
      <w:rFonts w:ascii="SchoolBookAC" w:hAnsi="SchoolBookAC"/>
      <w:sz w:val="22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ascii="Times New Roman" w:hAnsi="Times New Roman" w:cs="Times New Roman"/>
      <w:sz w:val="24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Wingdings"/>
    </w:rPr>
  </w:style>
  <w:style w:type="character" w:styleId="ListLabel17">
    <w:name w:val="ListLabel 17"/>
    <w:qFormat/>
    <w:rPr>
      <w:rFonts w:cs="Symbol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Wingdings"/>
    </w:rPr>
  </w:style>
  <w:style w:type="character" w:styleId="ListLabel20">
    <w:name w:val="ListLabel 20"/>
    <w:qFormat/>
    <w:rPr>
      <w:rFonts w:cs="Symbol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Wingdings"/>
    </w:rPr>
  </w:style>
  <w:style w:type="character" w:styleId="ListLabel23">
    <w:name w:val="ListLabel 23"/>
    <w:qFormat/>
    <w:rPr>
      <w:rFonts w:ascii="Times New Roman" w:hAnsi="Times New Roman" w:eastAsia="Times New Roman" w:cs="Times New Roman"/>
      <w:sz w:val="24"/>
    </w:rPr>
  </w:style>
  <w:style w:type="character" w:styleId="Style27">
    <w:name w:val="Посещённая гиперссылка"/>
    <w:rPr>
      <w:color w:val="800000"/>
      <w:u w:val="single"/>
      <w:lang w:val="zxx" w:eastAsia="zxx" w:bidi="zxx"/>
    </w:rPr>
  </w:style>
  <w:style w:type="paragraph" w:styleId="Style28">
    <w:name w:val="Заголовок"/>
    <w:basedOn w:val="Normal"/>
    <w:next w:val="Style2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9">
    <w:name w:val="Body Text"/>
    <w:basedOn w:val="Normal"/>
    <w:link w:val="ab"/>
    <w:rsid w:val="00c875bc"/>
    <w:pPr>
      <w:spacing w:before="0" w:after="120"/>
    </w:pPr>
    <w:rPr/>
  </w:style>
  <w:style w:type="paragraph" w:styleId="Style30">
    <w:name w:val="List"/>
    <w:basedOn w:val="Normal"/>
    <w:rsid w:val="00c01338"/>
    <w:pPr>
      <w:overflowPunct w:val="false"/>
      <w:spacing w:lineRule="auto" w:line="240"/>
      <w:ind w:left="283" w:hanging="283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Style3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32">
    <w:name w:val="Указатель"/>
    <w:basedOn w:val="Normal"/>
    <w:qFormat/>
    <w:pPr>
      <w:suppressLineNumbers/>
    </w:pPr>
    <w:rPr>
      <w:rFonts w:cs="Mangal"/>
    </w:rPr>
  </w:style>
  <w:style w:type="paragraph" w:styleId="BodyTextIndent2">
    <w:name w:val="Body Text Indent 2"/>
    <w:basedOn w:val="Normal"/>
    <w:link w:val="21"/>
    <w:qFormat/>
    <w:rsid w:val="00b63f31"/>
    <w:pPr>
      <w:overflowPunct w:val="false"/>
      <w:spacing w:lineRule="auto" w:line="480" w:before="0" w:after="120"/>
      <w:ind w:left="283" w:hanging="0"/>
      <w:jc w:val="left"/>
      <w:textAlignment w:val="auto"/>
    </w:pPr>
    <w:rPr>
      <w:rFonts w:ascii="Times New Roman" w:hAnsi="Times New Roman"/>
      <w:sz w:val="24"/>
    </w:rPr>
  </w:style>
  <w:style w:type="paragraph" w:styleId="14" w:customStyle="1">
    <w:name w:val="Абзац списка1"/>
    <w:basedOn w:val="Normal"/>
    <w:qFormat/>
    <w:rsid w:val="00b63f31"/>
    <w:pPr>
      <w:overflowPunct w:val="false"/>
      <w:spacing w:lineRule="auto" w:line="240"/>
      <w:ind w:left="720" w:hanging="0"/>
      <w:jc w:val="left"/>
      <w:textAlignment w:val="auto"/>
    </w:pPr>
    <w:rPr>
      <w:rFonts w:ascii="Times New Roman" w:hAnsi="Times New Roman"/>
      <w:sz w:val="20"/>
    </w:rPr>
  </w:style>
  <w:style w:type="paragraph" w:styleId="Western" w:customStyle="1">
    <w:name w:val="western"/>
    <w:basedOn w:val="Normal"/>
    <w:qFormat/>
    <w:rsid w:val="005875cf"/>
    <w:pPr>
      <w:overflowPunct w:val="false"/>
      <w:spacing w:lineRule="auto" w:line="240" w:beforeAutospacing="1" w:afterAutospacing="1"/>
      <w:ind w:hanging="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qFormat/>
    <w:rsid w:val="005875cf"/>
    <w:pPr>
      <w:overflowPunct w:val="false"/>
      <w:spacing w:lineRule="auto" w:line="240" w:beforeAutospacing="1" w:afterAutospacing="1"/>
      <w:ind w:hanging="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Body" w:customStyle="1">
    <w:name w:val="Body"/>
    <w:qFormat/>
    <w:rsid w:val="005444ca"/>
    <w:pPr>
      <w:widowControl w:val="false"/>
      <w:overflowPunct w:val="true"/>
      <w:bidi w:val="0"/>
      <w:spacing w:lineRule="exact" w:line="240"/>
      <w:ind w:firstLine="284"/>
      <w:jc w:val="both"/>
      <w:textAlignment w:val="baseline"/>
    </w:pPr>
    <w:rPr>
      <w:rFonts w:ascii="SchoolBook" w:hAnsi="SchoolBook" w:eastAsia="Times New Roman" w:cs="Times New Roman"/>
      <w:color w:val="auto"/>
      <w:sz w:val="22"/>
      <w:szCs w:val="20"/>
      <w:lang w:val="ru-RU" w:eastAsia="ru-RU" w:bidi="ar-SA"/>
    </w:rPr>
  </w:style>
  <w:style w:type="paragraph" w:styleId="15" w:customStyle="1">
    <w:name w:val="Без интервала1"/>
    <w:qFormat/>
    <w:rsid w:val="001a6052"/>
    <w:pPr>
      <w:widowControl w:val="false"/>
      <w:bidi w:val="0"/>
      <w:jc w:val="left"/>
    </w:pPr>
    <w:rPr>
      <w:rFonts w:eastAsia="Calibri" w:ascii="Times New Roman" w:hAnsi="Times New Roman" w:cs="Times New Roman"/>
      <w:color w:val="auto"/>
      <w:sz w:val="22"/>
      <w:szCs w:val="20"/>
      <w:lang w:val="ru-RU" w:eastAsia="ru-RU" w:bidi="ar-SA"/>
    </w:rPr>
  </w:style>
  <w:style w:type="paragraph" w:styleId="Style33">
    <w:name w:val="Footer"/>
    <w:basedOn w:val="Normal"/>
    <w:link w:val="a8"/>
    <w:uiPriority w:val="99"/>
    <w:rsid w:val="009f0990"/>
    <w:pPr>
      <w:tabs>
        <w:tab w:val="center" w:pos="4677" w:leader="none"/>
        <w:tab w:val="right" w:pos="9355" w:leader="none"/>
      </w:tabs>
    </w:pPr>
    <w:rPr/>
  </w:style>
  <w:style w:type="paragraph" w:styleId="NoSpacing">
    <w:name w:val="No Spacing"/>
    <w:qFormat/>
    <w:rsid w:val="003a2283"/>
    <w:pPr>
      <w:widowControl/>
      <w:overflowPunct w:val="true"/>
      <w:bidi w:val="0"/>
      <w:ind w:firstLine="284"/>
      <w:jc w:val="both"/>
      <w:textAlignment w:val="baseline"/>
    </w:pPr>
    <w:rPr>
      <w:rFonts w:ascii="SchoolBookAC" w:hAnsi="SchoolBookAC" w:eastAsia="Times New Roman" w:cs="Times New Roman"/>
      <w:color w:val="auto"/>
      <w:sz w:val="22"/>
      <w:szCs w:val="20"/>
      <w:lang w:val="ru-RU" w:eastAsia="ru-RU" w:bidi="ar-SA"/>
    </w:rPr>
  </w:style>
  <w:style w:type="paragraph" w:styleId="BodyTextIndent">
    <w:name w:val="Body Text Indent"/>
    <w:basedOn w:val="Style29"/>
    <w:link w:val="ad"/>
    <w:qFormat/>
    <w:rsid w:val="00c875bc"/>
    <w:pPr>
      <w:overflowPunct w:val="false"/>
      <w:spacing w:lineRule="auto" w:line="240"/>
      <w:ind w:firstLine="21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Style34" w:customStyle="1">
    <w:name w:val="А_основной"/>
    <w:basedOn w:val="Normal"/>
    <w:link w:val="af"/>
    <w:qFormat/>
    <w:rsid w:val="00492175"/>
    <w:pPr>
      <w:overflowPunct w:val="false"/>
      <w:spacing w:lineRule="auto" w:line="360"/>
      <w:ind w:firstLine="454"/>
      <w:textAlignment w:val="auto"/>
    </w:pPr>
    <w:rPr>
      <w:rFonts w:ascii="Times New Roman" w:hAnsi="Times New Roman" w:eastAsia="Calibri"/>
      <w:sz w:val="28"/>
      <w:szCs w:val="28"/>
      <w:lang w:eastAsia="en-US"/>
    </w:rPr>
  </w:style>
  <w:style w:type="paragraph" w:styleId="ListBullet3">
    <w:name w:val="List Bullet 3"/>
    <w:basedOn w:val="Normal"/>
    <w:qFormat/>
    <w:rsid w:val="00492175"/>
    <w:pPr>
      <w:overflowPunct w:val="false"/>
      <w:spacing w:lineRule="auto" w:line="24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Continue2">
    <w:name w:val="List Continue 2"/>
    <w:basedOn w:val="Normal"/>
    <w:qFormat/>
    <w:rsid w:val="00492175"/>
    <w:pPr>
      <w:overflowPunct w:val="false"/>
      <w:spacing w:lineRule="auto" w:line="240" w:before="0" w:after="120"/>
      <w:ind w:left="566" w:hanging="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25" w:customStyle="1">
    <w:name w:val="Основной текст2"/>
    <w:basedOn w:val="Normal"/>
    <w:link w:val="af0"/>
    <w:qFormat/>
    <w:rsid w:val="00501d2e"/>
    <w:pPr>
      <w:widowControl w:val="false"/>
      <w:shd w:val="clear" w:color="auto" w:fill="FFFFFF"/>
      <w:overflowPunct w:val="false"/>
      <w:spacing w:lineRule="exact" w:line="192"/>
      <w:ind w:hanging="0"/>
      <w:textAlignment w:val="auto"/>
    </w:pPr>
    <w:rPr>
      <w:rFonts w:ascii="Tahoma" w:hAnsi="Tahoma" w:eastAsia="Tahoma" w:cs="Tahoma"/>
      <w:sz w:val="18"/>
      <w:szCs w:val="18"/>
    </w:rPr>
  </w:style>
  <w:style w:type="paragraph" w:styleId="Style35" w:customStyle="1">
    <w:name w:val="Колонтитул"/>
    <w:basedOn w:val="Normal"/>
    <w:link w:val="af1"/>
    <w:qFormat/>
    <w:rsid w:val="00501d2e"/>
    <w:pPr>
      <w:widowControl w:val="false"/>
      <w:shd w:val="clear" w:color="auto" w:fill="FFFFFF"/>
      <w:overflowPunct w:val="false"/>
      <w:spacing w:lineRule="auto"/>
      <w:ind w:hanging="0"/>
      <w:jc w:val="left"/>
      <w:textAlignment w:val="auto"/>
    </w:pPr>
    <w:rPr>
      <w:rFonts w:ascii="Tahoma" w:hAnsi="Tahoma" w:eastAsia="Tahoma" w:cs="Tahoma"/>
      <w:i/>
      <w:iCs/>
      <w:sz w:val="17"/>
      <w:szCs w:val="17"/>
    </w:rPr>
  </w:style>
  <w:style w:type="paragraph" w:styleId="Style36">
    <w:name w:val="Header"/>
    <w:basedOn w:val="Normal"/>
    <w:link w:val="af4"/>
    <w:rsid w:val="009b1a30"/>
    <w:pPr>
      <w:tabs>
        <w:tab w:val="center" w:pos="4513" w:leader="none"/>
        <w:tab w:val="right" w:pos="9026" w:leader="none"/>
      </w:tabs>
    </w:pPr>
    <w:rPr/>
  </w:style>
  <w:style w:type="paragraph" w:styleId="Footnotetext">
    <w:name w:val="footnote text"/>
    <w:basedOn w:val="Normal"/>
    <w:link w:val="af6"/>
    <w:qFormat/>
    <w:rsid w:val="00c01338"/>
    <w:pPr>
      <w:widowControl w:val="false"/>
      <w:suppressLineNumbers/>
      <w:suppressAutoHyphens w:val="true"/>
      <w:overflowPunct w:val="false"/>
      <w:spacing w:lineRule="auto" w:line="240"/>
      <w:ind w:left="283" w:hanging="283"/>
      <w:jc w:val="left"/>
      <w:textAlignment w:val="auto"/>
    </w:pPr>
    <w:rPr>
      <w:rFonts w:ascii="Times New Roman" w:hAnsi="Times New Roman"/>
      <w:sz w:val="20"/>
      <w:lang w:eastAsia="en-US"/>
    </w:rPr>
  </w:style>
  <w:style w:type="paragraph" w:styleId="Dash0410005f0431005f0437005f0430005f0446005f0020005f0441005f043f005f0438005f0441005f043a005f0430" w:customStyle="1">
    <w:name w:val="dash0410_005f0431_005f0437_005f0430_005f0446_005f0020_005f0441_005f043f_005f0438_005f0441_005f043a_005f0430"/>
    <w:basedOn w:val="Normal"/>
    <w:qFormat/>
    <w:rsid w:val="00c01338"/>
    <w:pPr>
      <w:overflowPunct w:val="false"/>
      <w:spacing w:lineRule="auto" w:line="240"/>
      <w:ind w:left="720" w:firstLine="700"/>
      <w:textAlignment w:val="auto"/>
    </w:pPr>
    <w:rPr>
      <w:rFonts w:ascii="Times New Roman" w:hAnsi="Times New Roman"/>
      <w:sz w:val="24"/>
      <w:szCs w:val="24"/>
    </w:rPr>
  </w:style>
  <w:style w:type="paragraph" w:styleId="Dash041e0431044b0447043d044b0439" w:customStyle="1">
    <w:name w:val="dash041e_0431_044b_0447_043d_044b_0439"/>
    <w:basedOn w:val="Normal"/>
    <w:qFormat/>
    <w:rsid w:val="00c01338"/>
    <w:pPr>
      <w:overflowPunct w:val="false"/>
      <w:spacing w:lineRule="auto" w:line="240"/>
      <w:ind w:hanging="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Dash0412005f0435005f0440005f0445005f043d005f0438005f0439005f0020005f043a005f043e005f043b005f043e005f043d005f0442005f0438005f0442005f0443005f043b" w:customStyle="1">
    <w:name w:val="dash0412_005f0435_005f0440_005f0445_005f043d_005f0438_005f0439_005f0020_005f043a_005f043e_005f043b_005f043e_005f043d_005f0442_005f0438_005f0442_005f0443_005f043b"/>
    <w:basedOn w:val="Normal"/>
    <w:qFormat/>
    <w:rsid w:val="00c01338"/>
    <w:pPr>
      <w:overflowPunct w:val="false"/>
      <w:spacing w:lineRule="auto" w:line="240"/>
      <w:ind w:hanging="0"/>
      <w:jc w:val="left"/>
      <w:textAlignment w:val="auto"/>
    </w:pPr>
    <w:rPr>
      <w:rFonts w:ascii="Times New Roman" w:hAnsi="Times New Roman"/>
      <w:sz w:val="20"/>
    </w:rPr>
  </w:style>
  <w:style w:type="paragraph" w:styleId="Dash041e005f0441005f043d005f043e005f0432005f043d005f043e005f0439005f0020005f0442005f0435005f043a005f0441005f0442005f0020005f0441005f0020005f043e005f0442005f0441005f0442005f0443005f043f005f043e005f043" w:customStyle="1">
    <w:name w:val="dash041e_005f0441_005f043d_005f043e_005f0432_005f043d_005f043e_005f0439_005f0020_005f0442_005f0435_005f043a_005f0441_005f0442_005f0020_005f0441_005f0020_005f043e_005f0442_005f0441_005f0442_005f0443_005f043f_005f043e_005f043"/>
    <w:basedOn w:val="Normal"/>
    <w:qFormat/>
    <w:rsid w:val="00c01338"/>
    <w:pPr>
      <w:overflowPunct w:val="false"/>
      <w:spacing w:lineRule="auto" w:line="240" w:before="0" w:after="120"/>
      <w:ind w:left="280" w:hanging="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Style37" w:customStyle="1">
    <w:name w:val="Знак Знак Знак Знак Знак Знак Знак Знак Знак Знак Знак Знак Знак Знак Знак Знак Знак Знак Знак"/>
    <w:basedOn w:val="Normal"/>
    <w:qFormat/>
    <w:rsid w:val="00c01338"/>
    <w:pPr>
      <w:overflowPunct w:val="false"/>
      <w:spacing w:lineRule="auto" w:line="240" w:beforeAutospacing="1" w:afterAutospacing="1"/>
      <w:ind w:hanging="0"/>
      <w:jc w:val="left"/>
      <w:textAlignment w:val="auto"/>
    </w:pPr>
    <w:rPr>
      <w:rFonts w:ascii="Tahoma" w:hAnsi="Tahoma"/>
      <w:sz w:val="20"/>
      <w:lang w:val="en-US" w:eastAsia="en-US"/>
    </w:rPr>
  </w:style>
  <w:style w:type="paragraph" w:styleId="26" w:customStyle="1">
    <w:name w:val="Заголовок №2"/>
    <w:basedOn w:val="Normal"/>
    <w:link w:val="25"/>
    <w:qFormat/>
    <w:rsid w:val="00c01338"/>
    <w:pPr>
      <w:shd w:val="clear" w:color="auto" w:fill="FFFFFF"/>
      <w:overflowPunct w:val="false"/>
      <w:spacing w:lineRule="exact" w:line="278" w:before="0" w:after="60"/>
      <w:ind w:hanging="0"/>
      <w:jc w:val="left"/>
      <w:textAlignment w:val="auto"/>
      <w:outlineLvl w:val="1"/>
    </w:pPr>
    <w:rPr>
      <w:rFonts w:ascii="Trebuchet MS" w:hAnsi="Trebuchet MS"/>
      <w:b/>
      <w:bCs/>
      <w:spacing w:val="10"/>
      <w:sz w:val="20"/>
    </w:rPr>
  </w:style>
  <w:style w:type="paragraph" w:styleId="DocumentMap">
    <w:name w:val="Document Map"/>
    <w:basedOn w:val="Normal"/>
    <w:link w:val="afc"/>
    <w:qFormat/>
    <w:rsid w:val="00c01338"/>
    <w:pPr>
      <w:shd w:val="clear" w:color="auto" w:fill="000080"/>
      <w:overflowPunct w:val="false"/>
      <w:spacing w:lineRule="auto" w:line="240"/>
      <w:ind w:hanging="0"/>
      <w:jc w:val="left"/>
      <w:textAlignment w:val="auto"/>
    </w:pPr>
    <w:rPr>
      <w:rFonts w:ascii="Tahoma" w:hAnsi="Tahoma" w:cs="Tahoma"/>
      <w:sz w:val="20"/>
    </w:rPr>
  </w:style>
  <w:style w:type="paragraph" w:styleId="Msonormalcxspmiddle" w:customStyle="1">
    <w:name w:val="msonormalcxspmiddle"/>
    <w:basedOn w:val="Normal"/>
    <w:qFormat/>
    <w:rsid w:val="00c01338"/>
    <w:pPr>
      <w:overflowPunct w:val="false"/>
      <w:spacing w:lineRule="auto" w:line="240" w:beforeAutospacing="1" w:afterAutospacing="1"/>
      <w:ind w:hanging="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27">
    <w:name w:val="List Bullet 3"/>
    <w:basedOn w:val="Normal"/>
    <w:rsid w:val="00c01338"/>
    <w:pPr>
      <w:overflowPunct w:val="false"/>
      <w:spacing w:lineRule="auto" w:line="240"/>
      <w:ind w:left="566" w:hanging="283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Style38">
    <w:name w:val="Title"/>
    <w:basedOn w:val="Normal"/>
    <w:link w:val="aff"/>
    <w:qFormat/>
    <w:rsid w:val="00c01338"/>
    <w:pPr>
      <w:overflowPunct w:val="false"/>
      <w:spacing w:lineRule="auto" w:line="240" w:before="240" w:after="60"/>
      <w:ind w:hanging="0"/>
      <w:jc w:val="center"/>
      <w:textAlignment w:val="auto"/>
      <w:outlineLvl w:val="0"/>
    </w:pPr>
    <w:rPr>
      <w:rFonts w:ascii="Arial" w:hAnsi="Arial" w:cs="Arial"/>
      <w:b/>
      <w:bCs/>
      <w:sz w:val="32"/>
      <w:szCs w:val="32"/>
    </w:rPr>
  </w:style>
  <w:style w:type="paragraph" w:styleId="Style39">
    <w:name w:val="Body Text Indent"/>
    <w:basedOn w:val="Normal"/>
    <w:link w:val="aff1"/>
    <w:rsid w:val="00c01338"/>
    <w:pPr>
      <w:overflowPunct w:val="false"/>
      <w:spacing w:lineRule="auto" w:line="240" w:before="0" w:after="120"/>
      <w:ind w:left="283" w:hanging="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Style40">
    <w:name w:val="Subtitle"/>
    <w:basedOn w:val="Normal"/>
    <w:link w:val="aff3"/>
    <w:qFormat/>
    <w:rsid w:val="00c01338"/>
    <w:pPr>
      <w:overflowPunct w:val="false"/>
      <w:spacing w:lineRule="auto" w:line="240" w:before="0" w:after="60"/>
      <w:ind w:hanging="0"/>
      <w:jc w:val="center"/>
      <w:textAlignment w:val="auto"/>
      <w:outlineLvl w:val="1"/>
    </w:pPr>
    <w:rPr>
      <w:rFonts w:ascii="Arial" w:hAnsi="Arial" w:cs="Arial"/>
      <w:sz w:val="24"/>
      <w:szCs w:val="24"/>
    </w:rPr>
  </w:style>
  <w:style w:type="paragraph" w:styleId="BodyTextFirstIndent2">
    <w:name w:val="Body Text First Indent 2"/>
    <w:basedOn w:val="Style39"/>
    <w:link w:val="29"/>
    <w:qFormat/>
    <w:rsid w:val="00c01338"/>
    <w:pPr>
      <w:ind w:left="283" w:firstLine="210"/>
    </w:pPr>
    <w:rPr/>
  </w:style>
  <w:style w:type="paragraph" w:styleId="BalloonText">
    <w:name w:val="Balloon Text"/>
    <w:basedOn w:val="Normal"/>
    <w:link w:val="aff5"/>
    <w:qFormat/>
    <w:rsid w:val="00c01338"/>
    <w:pPr>
      <w:overflowPunct w:val="false"/>
      <w:spacing w:lineRule="auto" w:line="240"/>
      <w:ind w:hanging="0"/>
      <w:jc w:val="left"/>
      <w:textAlignment w:val="auto"/>
    </w:pPr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qFormat/>
    <w:rsid w:val="00c01338"/>
    <w:pPr>
      <w:overflowPunct w:val="false"/>
      <w:spacing w:lineRule="auto" w:line="240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c613d"/>
    <w:pPr>
      <w:overflowPunct w:val="false"/>
      <w:spacing w:lineRule="auto" w:line="240" w:before="0" w:after="0"/>
      <w:ind w:left="720" w:hanging="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ParagraphStyle" w:customStyle="1">
    <w:name w:val="Paragraph Style"/>
    <w:uiPriority w:val="99"/>
    <w:qFormat/>
    <w:rsid w:val="00e365f8"/>
    <w:pPr>
      <w:widowControl/>
      <w:bidi w:val="0"/>
      <w:jc w:val="left"/>
    </w:pPr>
    <w:rPr>
      <w:rFonts w:ascii="Arial" w:hAnsi="Arial" w:cs="Arial" w:eastAsia="Times New Roman"/>
      <w:color w:val="auto"/>
      <w:sz w:val="24"/>
      <w:szCs w:val="24"/>
      <w:lang w:val="ru-RU" w:eastAsia="ru-RU" w:bidi="ar-SA"/>
    </w:rPr>
  </w:style>
  <w:style w:type="paragraph" w:styleId="16" w:customStyle="1">
    <w:name w:val="Обычный1"/>
    <w:qFormat/>
    <w:rsid w:val="00cd773d"/>
    <w:pPr>
      <w:widowControl w:val="false"/>
      <w:bidi w:val="0"/>
      <w:spacing w:lineRule="auto" w:line="276" w:before="0" w:after="200"/>
      <w:jc w:val="left"/>
    </w:pPr>
    <w:rPr>
      <w:rFonts w:ascii="Calibri" w:hAnsi="Calibri" w:cs="Calibri" w:eastAsia="Times New Roman"/>
      <w:color w:val="000000"/>
      <w:sz w:val="22"/>
      <w:szCs w:val="22"/>
      <w:lang w:val="ru-RU" w:eastAsia="ru-RU" w:bidi="ar-SA"/>
    </w:rPr>
  </w:style>
  <w:style w:type="paragraph" w:styleId="Style4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2"/>
    <w:uiPriority w:val="59"/>
    <w:rsid w:val="007a26cc"/>
    <w:pPr>
      <w:spacing w:line="240" w:lineRule="exact"/>
      <w:jc w:val="both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hyperlink" Target="http://www.school.edu.ru/" TargetMode="External"/><Relationship Id="rId4" Type="http://schemas.openxmlformats.org/officeDocument/2006/relationships/hyperlink" Target="" TargetMode="External"/><Relationship Id="rId5" Type="http://schemas.openxmlformats.org/officeDocument/2006/relationships/hyperlink" Target="http://collection.edu.ru/" TargetMode="External"/><Relationship Id="rId6" Type="http://schemas.openxmlformats.org/officeDocument/2006/relationships/hyperlink" Target="http://www.km.ru/" TargetMode="Externa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81B0E-E1D1-42BB-8E8B-3C55D6A4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LibreOffice/5.1.4.2$Windows_x86 LibreOffice_project/f99d75f39f1c57ebdd7ffc5f42867c12031db97a</Application>
  <Pages>12</Pages>
  <Words>2294</Words>
  <Characters>16317</Characters>
  <CharactersWithSpaces>18460</CharactersWithSpaces>
  <Paragraphs>327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2018-12-04T01:35:00Z</dcterms:created>
  <dc:creator>FreePC</dc:creator>
  <dc:description/>
  <dc:language>ru-RU</dc:language>
  <cp:lastModifiedBy/>
  <cp:lastPrinted>2015-09-13T06:55:00Z</cp:lastPrinted>
  <dcterms:modified xsi:type="dcterms:W3CDTF">2020-09-28T13:18:51Z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