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39" w:rsidRDefault="006E1539" w:rsidP="006E15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МБОУ «Амгино-Олёкминская средняя общеобразовательная школа»</w:t>
      </w:r>
    </w:p>
    <w:p w:rsidR="006E1539" w:rsidRDefault="006E1539" w:rsidP="006E15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6E1539" w:rsidTr="006E153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39" w:rsidRDefault="006E15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«Рассмотрено»</w:t>
            </w:r>
          </w:p>
          <w:p w:rsidR="00EC6675" w:rsidRDefault="006E153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 заседании МО учителей </w:t>
            </w:r>
            <w:r w:rsidR="00EC6675">
              <w:rPr>
                <w:rFonts w:ascii="Times New Roman" w:eastAsia="Times New Roman" w:hAnsi="Times New Roman"/>
                <w:sz w:val="28"/>
                <w:szCs w:val="28"/>
              </w:rPr>
              <w:t>начальных классов</w:t>
            </w:r>
          </w:p>
          <w:p w:rsidR="006E1539" w:rsidRDefault="006E153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Руководитель МО</w:t>
            </w:r>
          </w:p>
          <w:p w:rsidR="006E1539" w:rsidRDefault="006E153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_____/</w:t>
            </w:r>
            <w:r w:rsidR="00EC6675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.В.</w:t>
            </w:r>
            <w:r w:rsidR="00EC6675">
              <w:rPr>
                <w:rFonts w:ascii="Times New Roman" w:eastAsia="Times New Roman" w:hAnsi="Times New Roman"/>
                <w:sz w:val="28"/>
                <w:szCs w:val="28"/>
              </w:rPr>
              <w:t>Янкова</w:t>
            </w:r>
          </w:p>
          <w:p w:rsidR="006E1539" w:rsidRDefault="006E153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Протокол №_______</w:t>
            </w:r>
          </w:p>
          <w:p w:rsidR="006E1539" w:rsidRDefault="006E153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«  »</w:t>
            </w:r>
            <w:r w:rsidR="009A4CF8">
              <w:rPr>
                <w:rFonts w:ascii="Times New Roman" w:eastAsia="Times New Roman" w:hAnsi="Times New Roman"/>
                <w:sz w:val="28"/>
                <w:szCs w:val="28"/>
              </w:rPr>
              <w:t xml:space="preserve"> ок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тября 20</w:t>
            </w:r>
            <w:r w:rsidR="003D6C3B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  <w:p w:rsidR="006E1539" w:rsidRDefault="006E15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«Согласовано»</w:t>
            </w:r>
          </w:p>
          <w:p w:rsidR="006E1539" w:rsidRDefault="006E153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 по УР</w:t>
            </w:r>
          </w:p>
          <w:p w:rsidR="006E1539" w:rsidRDefault="006E153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МБОУ «Амгино-Олёкминская СОШ»</w:t>
            </w:r>
          </w:p>
          <w:p w:rsidR="006E1539" w:rsidRDefault="006E153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____/Л.И.Соловьёва</w:t>
            </w:r>
          </w:p>
          <w:p w:rsidR="006E1539" w:rsidRDefault="006E1539" w:rsidP="003D6C3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  »_________20</w:t>
            </w:r>
            <w:r w:rsidR="003D6C3B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«Утверждаю»</w:t>
            </w:r>
          </w:p>
          <w:p w:rsidR="006E1539" w:rsidRDefault="003D6C3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Директор</w:t>
            </w:r>
          </w:p>
          <w:p w:rsidR="006E1539" w:rsidRDefault="006E153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МБОУ «Амгино-Олёкминская СОШ»</w:t>
            </w:r>
          </w:p>
          <w:p w:rsidR="006E1539" w:rsidRDefault="006E153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_____О.Ю.Янкова</w:t>
            </w:r>
          </w:p>
          <w:p w:rsidR="006E1539" w:rsidRDefault="006E1539" w:rsidP="003D6C3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«  »</w:t>
            </w:r>
            <w:r w:rsidR="009A4CF8">
              <w:rPr>
                <w:rFonts w:ascii="Times New Roman" w:eastAsia="Times New Roman" w:hAnsi="Times New Roman"/>
                <w:sz w:val="28"/>
                <w:szCs w:val="28"/>
              </w:rPr>
              <w:t xml:space="preserve"> ок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тября 20</w:t>
            </w:r>
            <w:r w:rsidR="003D6C3B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</w:tr>
    </w:tbl>
    <w:p w:rsidR="006E1539" w:rsidRDefault="006E1539" w:rsidP="006E153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E1539" w:rsidRDefault="006E1539" w:rsidP="006E1539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6E1539" w:rsidRDefault="006E1539" w:rsidP="006E1539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6E1539" w:rsidRDefault="006E1539" w:rsidP="006E1539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6E1539" w:rsidRDefault="006E1539" w:rsidP="006E1539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6E1539" w:rsidRDefault="006E1539" w:rsidP="006E1539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6E1539" w:rsidRDefault="006E1539" w:rsidP="006E1539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6E1539" w:rsidRDefault="006E1539" w:rsidP="006E1539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.</w:t>
      </w:r>
    </w:p>
    <w:p w:rsidR="006E1539" w:rsidRDefault="006E1539" w:rsidP="006E1539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  <w:r>
        <w:rPr>
          <w:rFonts w:ascii="Times New Roman" w:eastAsia="Times New Roman" w:hAnsi="Times New Roman"/>
          <w:b/>
          <w:sz w:val="52"/>
          <w:szCs w:val="52"/>
        </w:rPr>
        <w:t xml:space="preserve">Рабочая программа </w:t>
      </w:r>
    </w:p>
    <w:p w:rsidR="006E1539" w:rsidRDefault="006E1539" w:rsidP="006E1539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  <w:r>
        <w:rPr>
          <w:rFonts w:ascii="Times New Roman" w:eastAsia="Times New Roman" w:hAnsi="Times New Roman"/>
          <w:b/>
          <w:sz w:val="52"/>
          <w:szCs w:val="52"/>
        </w:rPr>
        <w:t xml:space="preserve">Куклиной Клавдии Валерьевны </w:t>
      </w:r>
    </w:p>
    <w:p w:rsidR="006E1539" w:rsidRDefault="006E1539" w:rsidP="006E1539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  <w:r>
        <w:rPr>
          <w:rFonts w:ascii="Times New Roman" w:eastAsia="Times New Roman" w:hAnsi="Times New Roman"/>
          <w:b/>
          <w:sz w:val="52"/>
          <w:szCs w:val="52"/>
        </w:rPr>
        <w:t xml:space="preserve">по робототехнике для 4 класса </w:t>
      </w:r>
    </w:p>
    <w:p w:rsidR="006E1539" w:rsidRDefault="006E1539" w:rsidP="006E1539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  <w:r>
        <w:rPr>
          <w:rFonts w:ascii="Times New Roman" w:eastAsia="Times New Roman" w:hAnsi="Times New Roman"/>
          <w:b/>
          <w:sz w:val="52"/>
          <w:szCs w:val="52"/>
        </w:rPr>
        <w:t>20</w:t>
      </w:r>
      <w:r w:rsidR="003D6C3B">
        <w:rPr>
          <w:rFonts w:ascii="Times New Roman" w:eastAsia="Times New Roman" w:hAnsi="Times New Roman"/>
          <w:b/>
          <w:sz w:val="52"/>
          <w:szCs w:val="52"/>
        </w:rPr>
        <w:t>20</w:t>
      </w:r>
      <w:r>
        <w:rPr>
          <w:rFonts w:ascii="Times New Roman" w:eastAsia="Times New Roman" w:hAnsi="Times New Roman"/>
          <w:b/>
          <w:sz w:val="52"/>
          <w:szCs w:val="52"/>
        </w:rPr>
        <w:t>-20</w:t>
      </w:r>
      <w:r w:rsidR="003D6C3B">
        <w:rPr>
          <w:rFonts w:ascii="Times New Roman" w:eastAsia="Times New Roman" w:hAnsi="Times New Roman"/>
          <w:b/>
          <w:sz w:val="52"/>
          <w:szCs w:val="52"/>
        </w:rPr>
        <w:t>21</w:t>
      </w:r>
      <w:r>
        <w:rPr>
          <w:rFonts w:ascii="Times New Roman" w:eastAsia="Times New Roman" w:hAnsi="Times New Roman"/>
          <w:b/>
          <w:sz w:val="52"/>
          <w:szCs w:val="52"/>
        </w:rPr>
        <w:t xml:space="preserve"> учебный год</w:t>
      </w:r>
    </w:p>
    <w:p w:rsidR="006E1539" w:rsidRDefault="006E1539" w:rsidP="006E1539">
      <w:pPr>
        <w:spacing w:after="0" w:line="240" w:lineRule="auto"/>
        <w:rPr>
          <w:rFonts w:ascii="Times New Roman" w:eastAsia="Times New Roman" w:hAnsi="Times New Roman"/>
          <w:b/>
          <w:sz w:val="52"/>
          <w:szCs w:val="52"/>
        </w:rPr>
      </w:pPr>
    </w:p>
    <w:p w:rsidR="006E1539" w:rsidRDefault="006E1539" w:rsidP="006E1539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6E1539" w:rsidRDefault="006E1539" w:rsidP="006E1539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6E1539" w:rsidRDefault="006E1539" w:rsidP="006E1539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6E1539" w:rsidRDefault="006E1539" w:rsidP="006E1539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6E1539" w:rsidRDefault="006E1539" w:rsidP="006E1539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6E1539" w:rsidRDefault="006E1539" w:rsidP="006E1539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6E1539" w:rsidRDefault="006E1539" w:rsidP="006E1539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6E1539" w:rsidRDefault="006E1539" w:rsidP="006E1539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6E1539" w:rsidRDefault="006E1539" w:rsidP="006E1539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6E1539" w:rsidRDefault="006E1539" w:rsidP="006E1539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6E1539" w:rsidRDefault="006E1539" w:rsidP="006E1539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с.Олёкминское -20</w:t>
      </w:r>
      <w:r w:rsidR="003D6C3B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6E1539" w:rsidRDefault="006E1539" w:rsidP="006E1539">
      <w:pPr>
        <w:spacing w:after="17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Характерная черта нашей жизни – нарастание темпа изменений. Мы живем в мире, который совсем не похож на тот, в котором мы родились. И темп изменений продолжает нарастать.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Сегодняшним школьникам предстоит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         работать по профессиям, которых пока нет,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         использовать технологии, которые еще не созданы,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         решать задачи, о которых мы можем лишь догадываться. 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Школьное образование должно соответствовать целям опережающего развития. Для этого в школе должно быть обеспечено: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         изучение не только достижений прошлого, но и технологий, которые пригодятся в будущем,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         обучение, ориентированное как на знаниевый, так и деятельностный аспекты содержания образования.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Таким требованиям отвечает робототехника.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Образовательные конструкторы LEGO Education WeDo представляют собой новую, отвечающую требованиям современного ребенка "игрушку". Причем, в процессе игры и обучения ученики собирают своими руками игрушки, представляющие собой предметы, механизмы из окружающего их мира. Таким образом, ребята знакомятся с техникой, открывают тайны механики, прививают соответствующие навыки, учатся работать, иными словами, получают основу для будущих знаний, развивают способность находить оптимальное решение, что несомненно пригодится им в течении всей будущей жизни.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каждым годом повышаются требования к современным инженерам, техническим специалистам и к обычным пользователям, в части их умений взаимодействовать с автоматизированными системами. Интенсивное внедрение искусственных помощников в нашу повседневную жизнь требует, чтобы пользователи обладали современными знаниями в области управления роботами.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начальной школе не готовят инженеров, технологов и других специалистов, соответственно робототехника в начальной школе это достаточно условная дисциплина, которая может базироваться на использовании элементов техники или робототехники, но имеющая в своей основе деятельность, развивающую общеучебные навыки и умения.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Использование Лего-конструкторов во внеурочной деятельности повышает мотивацию учащихся к обучению, т.к. при этом требуются знания практически из всех учебных дисциплин от искусств и истории до математики и естественных наук. Межпредметные занятия опираются на естественный интерес к разработке и постройке различных механизмов. Одновременно занятия ЛЕГО как нельзя лучше подходят для изучения основ алгоритмизации и программирования, а именно для первоначального знакомства с этим непростым разделом информатики вследствие адаптированности для детей среды программирования.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"Основы робототехники. WeDo" представляет уникальную возможность для детей младшего школьного возраста освоить основы робототехники, создав действующие модели роботов. 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Программа рассчитана на детей 6-7 лет. Новый конструктор в линейке роботов LEGO, предназначен, в первую очередь, для детей младшего возраста. Работая индивидуально, парами или в командах, учащиеся любых возрастов могут учиться, создавая и программируя модели, проводя исследования, составляя отчёты и обсуждая идеи, возникающие во время работы с этими моделями.</w:t>
      </w:r>
    </w:p>
    <w:p w:rsidR="003D6C3B" w:rsidRDefault="003D6C3B" w:rsidP="003D6C3B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заболеваниями.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Обоснование программы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Применение конструкторов LEGO во внеурочной деятельности в школе, позволяет существенно повысить мотивацию учащихся, организовать их творческую и исследовательскую работу. А также позволяет школьникам в форме познавательной игры узнать многие важные идеи и развивать необходимые в дальнейшей жизни навыки.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Целью использования «Робототехники» в системе дополнительного образования является овладение навыками начального технического конструирования, развитие мелкой моторики, координацию «глаз-рука», изучение понятий конструкций и ее основных свойствах (жесткости, прочности и устойчивости), навык взаимодействия в группе.</w:t>
      </w:r>
    </w:p>
    <w:p w:rsidR="006E1539" w:rsidRDefault="006E1539" w:rsidP="006E1539">
      <w:pPr>
        <w:shd w:val="clear" w:color="auto" w:fill="FFFFFF"/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6E1539" w:rsidRDefault="006E1539" w:rsidP="006E1539">
      <w:pPr>
        <w:shd w:val="clear" w:color="auto" w:fill="FFFFFF"/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Цели программы:</w:t>
      </w:r>
    </w:p>
    <w:p w:rsidR="006E1539" w:rsidRDefault="006E1539" w:rsidP="006E1539">
      <w:pPr>
        <w:numPr>
          <w:ilvl w:val="0"/>
          <w:numId w:val="1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Организация занятости школьников во внеурочное время.</w:t>
      </w:r>
    </w:p>
    <w:p w:rsidR="006E1539" w:rsidRDefault="006E1539" w:rsidP="006E1539">
      <w:pPr>
        <w:numPr>
          <w:ilvl w:val="0"/>
          <w:numId w:val="1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Всестороннее развитие личности учащегося:</w:t>
      </w:r>
    </w:p>
    <w:p w:rsidR="006E1539" w:rsidRDefault="006E1539" w:rsidP="006E1539">
      <w:pPr>
        <w:numPr>
          <w:ilvl w:val="0"/>
          <w:numId w:val="2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Развитие навыков конструирования</w:t>
      </w:r>
    </w:p>
    <w:p w:rsidR="006E1539" w:rsidRDefault="006E1539" w:rsidP="006E1539">
      <w:pPr>
        <w:numPr>
          <w:ilvl w:val="0"/>
          <w:numId w:val="2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Развитие логического мышления</w:t>
      </w:r>
    </w:p>
    <w:p w:rsidR="006E1539" w:rsidRDefault="006E1539" w:rsidP="006E1539">
      <w:pPr>
        <w:numPr>
          <w:ilvl w:val="0"/>
          <w:numId w:val="2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Мотивация к изучению наук естественно – научного цикла: окружающего мира, краеведения, физики, информатики, математики.</w:t>
      </w:r>
    </w:p>
    <w:p w:rsidR="006E1539" w:rsidRDefault="006E1539" w:rsidP="006E1539">
      <w:pPr>
        <w:numPr>
          <w:ilvl w:val="0"/>
          <w:numId w:val="2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Познакомить детей со способами взаимодействия при работе над совместным проектом в больших (5-6 человек) и малых (2-3 человека) группах</w:t>
      </w:r>
    </w:p>
    <w:p w:rsidR="006E1539" w:rsidRDefault="006E1539" w:rsidP="006E1539">
      <w:pPr>
        <w:numPr>
          <w:ilvl w:val="0"/>
          <w:numId w:val="2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Развитие у детей интереса к техническому творчеству и обучение их конструирования через создание простейших моделей и управления готовыми моделями с помощью простейших компьютерных программ. Вырабатывается навык работы в группе.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Основными задачами</w:t>
      </w:r>
      <w:r>
        <w:rPr>
          <w:rFonts w:ascii="Times New Roman" w:eastAsia="Times New Roman" w:hAnsi="Times New Roman"/>
          <w:sz w:val="24"/>
          <w:szCs w:val="24"/>
        </w:rPr>
        <w:t> занятий являются: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обеспечивать комфортное самочувствие ребенка;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развивать творческие способности и логическое мышление детей;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развивать образное, техническое мышление и умение выразить свой замысел;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развивать умения работать по предложенным инструкциям по сборке моделей;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• развивать умения творчески подходить к решению задачи;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процессе решения практических задач и поиска оптимальных решений младшие школьники осваивают понятия баланса конструкции, ее оптимальной формы, прочности, устойчивости, жесткости и подвижности, а также передачи движения внутри конструкции. Изучая простые механизмы, дети учатся работать руками (развитие мелких и точных движений), развивают элементарное конструкторское мышление, фантазию.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Обучающая среда позволяет учащимся использовать и развивать навыки конкретного познания, строить новые знания на привычном фундаменте. В то же время новым для учащихся является работа над проектами. И хотя этапы работы над проектом отличаются от этапов, по которым идет работа над проектами в средней школе, но цели остаются теми же. В ходе работы над проектами дети начинают учиться работать с дополнительной литературой. Идет активная работа по обучению ребят анализу собранного материала и аргументации в правильности выбора данного материала. В ходе занятий повышается коммуникативная активность каждого ребенка, происходит развитие его творческих способностей. Повышается мотивация к учению. Занятия помогают в усвоении математических и логических задач, связанных с объемом и площадью, а так же в усвоении других математических знаний, так как для создания проектов требуется провести простейшие расчеты и сделать чертежи. У учащихся, занимающихся конструированием, улучшается память, появляются положительные сдвиги в улучшении почерка (так как работа с мелкими деталями конструктора положительно влияет на мелкую моторику), речь становится более логической.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Образовательная система предлагает такие методики и такие решения, которые помогают становиться творчески мыслящими, обучают работе в команде. Эта система предлагает детям проблемы, дает в руки инструменты, позволяющие им найти своё собственное решение. Благодаря этому учащиеся испытывают удовольствие подлинного достижения.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Категория слушателей, для которых предназначена программа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Настоящая программа учебного курса предназначена для учащихся 1 классов образовательных учреждений, которые впервые будут знакомиться с LEGO – технологиями. Занятия проводятся в группах (5-10человек) 1 раз в неделю по 30 минут.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Виды и направления внеурочной деятельности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Основным направлением курса «Робототехники» во внеурочной деятельности является </w:t>
      </w:r>
      <w:r>
        <w:rPr>
          <w:rFonts w:ascii="Times New Roman" w:eastAsia="Times New Roman" w:hAnsi="Times New Roman"/>
          <w:b/>
          <w:bCs/>
          <w:sz w:val="24"/>
          <w:szCs w:val="24"/>
        </w:rPr>
        <w:t>проектная и трудовая деятельность </w:t>
      </w:r>
      <w:r>
        <w:rPr>
          <w:rFonts w:ascii="Times New Roman" w:eastAsia="Times New Roman" w:hAnsi="Times New Roman"/>
          <w:sz w:val="24"/>
          <w:szCs w:val="24"/>
        </w:rPr>
        <w:t>младших школьников.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УСЛОВИЯ РЕАЛИЗАЦИИ ПРОГРАММЫ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Структура и содержание программы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структуре изучаемой программы выделяются следующие основные разделы: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Забавные механизмы                                                     Звери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Танцующие птицы                                       1. Голодный аллигатор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2. Умная вертушка                                           2. Рычащий лев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Обезьянка-барабанщица                               3. Порхающая птица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Футбол                                                                  Приключения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1.Нападающий                                           1.Спасение самолета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Вратарь                                                  2. Спасение от великана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Ликующие болельщики                         3. Непотопляемый парусник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Курс носит сугубо практический характер, поэтому центральное место в программе занимают практические  умения и навыки работы на компьютере и с конструктором.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Изучение каждой темы  предполагает выполнение небольших проектных заданий (сборка и программирование своих моделей).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Обучение с LEGO® Education всегда состоит из 4 этапов: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·         Установление взаимосвязей,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·         Конструирование,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·         Рефлексия,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·         Развитие.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Установление взаимосвязей</w:t>
      </w:r>
      <w:r>
        <w:rPr>
          <w:rFonts w:ascii="Times New Roman" w:eastAsia="Times New Roman" w:hAnsi="Times New Roman"/>
          <w:sz w:val="24"/>
          <w:szCs w:val="24"/>
        </w:rPr>
        <w:t>. При установлении взаимосвязей учащиеся как бы «накладывают» новые знания на те, которыми они уже обладают, расширяя, таким образом, свои познания. К каждому из заданий комплекта прилагается анимированная презентация с участием фигурок героев – Маши и Макса. Использование этих анимаций, позволяет проиллюстрировать занятие, заинтересовать учеников, побудить их к обсуждению темы занятия.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Конструирование.</w:t>
      </w:r>
      <w:r>
        <w:rPr>
          <w:rFonts w:ascii="Times New Roman" w:eastAsia="Times New Roman" w:hAnsi="Times New Roman"/>
          <w:sz w:val="24"/>
          <w:szCs w:val="24"/>
        </w:rPr>
        <w:t> Учебный материал лучше всего усваивается тогда, когда мозг и руки «работают вместе». Работа с продуктами LEGO Education базируется на принципе практического обучения: сначала обдумывание, а затем создание моделей. В каждом задании комплекта для этапа «Конструирование» приведены подробные пошаговые инструкции.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Рефлексия</w:t>
      </w:r>
      <w:r>
        <w:rPr>
          <w:rFonts w:ascii="Times New Roman" w:eastAsia="Times New Roman" w:hAnsi="Times New Roman"/>
          <w:sz w:val="24"/>
          <w:szCs w:val="24"/>
        </w:rPr>
        <w:t>. Обдумывая и осмысливая проделанную работу, учащиеся углубляют понимание предмета. Они укрепляют взаимосвязи между уже имеющимися у них знаниями и вновь приобретённым опытом. В разделе «Рефлексия» учащиеся исследуют, какое влияние на поведение модели оказывает изменение ее конструкции: они заменяют детали, проводят расчеты, измерения, оценки возможностей модели, создают отчеты, проводят презентации, придумывают сюжеты, пишут сценарии и разыгрывают спектакли, задействуя в них свои модели. На этом этапе учитель получает прекрасные возможности для оценки достижений учеников.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Развитие.</w:t>
      </w:r>
      <w:r>
        <w:rPr>
          <w:rFonts w:ascii="Times New Roman" w:eastAsia="Times New Roman" w:hAnsi="Times New Roman"/>
          <w:sz w:val="24"/>
          <w:szCs w:val="24"/>
        </w:rPr>
        <w:t> Процесс обучения всегда более приятен и эффективен, если есть стимулы. Поддержание такой мотивации и удовольствие, получаемое от успешно выполненной работы, естественным образом вдохновляют учащихся на дальнейшую творческую работу. В раздел «Развитие» для каждого занятия включены идеи по созданию и программированию моделей с более сложным поведением.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            Программное обеспечение конструктора ПервоРобот LEGO® WeDo™ (LEGO Education WeDo Software) предназначено для создания программ путём перетаскивания Блоков из Палитры на Рабочее поле и их встраивания в цепочку программы. Для управления моторами, датчиками наклона и расстояния, предусмотрены соответствующие Блоки. Кроме них имеются и Блоки для управления клавиатурой и дисплеем компьютера, микрофоном и громкоговорителем. Программное обеспечение автоматически обнаруживает каждый мотор или датчик, подключенный к портам LEGO®-коммутатора. Раздел «Первые шаги» программного обеспечения WeDo знакомит с принципами создания и программирования LEGO-моделей 2009580 ПервоРобот LEGO WeDo.  Комплект содержит 12 заданий. Все задания снабжены анимацией и пошаговыми сборочными инструкциями.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           Богатый интерактивный обучающий материал действительно полезен детям, таким образом, курс может заинтересовать большой круг любителей Лего, в первую очередь, младших школьников ценителей TECHICS. Он ориентирован на учащихся 1-4 классов.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программе «Робототехника» </w:t>
      </w:r>
      <w:r>
        <w:rPr>
          <w:rFonts w:ascii="Times New Roman" w:eastAsia="Times New Roman" w:hAnsi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>включены содержательные линии: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аудирование - умение слушать и слышать, т.е. адекватно воспринимать инструкции;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чтение  – осознанное самостоятельное чтение языка программирования;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говорение  – умение участвовать в диалоге, отвечать на заданные вопросы, создавать монолог, высказывать свои впечатления; </w:t>
      </w:r>
      <w:r>
        <w:rPr>
          <w:rFonts w:ascii="Times New Roman" w:eastAsia="Times New Roman" w:hAnsi="Times New Roman"/>
          <w:sz w:val="24"/>
          <w:szCs w:val="24"/>
          <w:u w:val="single"/>
        </w:rPr>
        <w:t> 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пропедевтика  – круг понятий для практического освоения детьми с целью ознакомления с первоначальными представлениями о робототехнике и программирование;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  творческая деятельность- конструирование, моделирование, проектирование. 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Основные формы и приемы работы с учащимися:</w:t>
      </w:r>
    </w:p>
    <w:p w:rsidR="006E1539" w:rsidRDefault="006E1539" w:rsidP="006E1539">
      <w:pPr>
        <w:numPr>
          <w:ilvl w:val="0"/>
          <w:numId w:val="3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Беседа</w:t>
      </w:r>
    </w:p>
    <w:p w:rsidR="006E1539" w:rsidRDefault="006E1539" w:rsidP="006E1539">
      <w:pPr>
        <w:numPr>
          <w:ilvl w:val="0"/>
          <w:numId w:val="3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Ролевая игра</w:t>
      </w:r>
    </w:p>
    <w:p w:rsidR="006E1539" w:rsidRDefault="006E1539" w:rsidP="006E1539">
      <w:pPr>
        <w:numPr>
          <w:ilvl w:val="0"/>
          <w:numId w:val="3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Познавательная игра</w:t>
      </w:r>
    </w:p>
    <w:p w:rsidR="006E1539" w:rsidRDefault="006E1539" w:rsidP="006E1539">
      <w:pPr>
        <w:numPr>
          <w:ilvl w:val="0"/>
          <w:numId w:val="3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Задание по образцу ( с использованием инструкции)</w:t>
      </w:r>
    </w:p>
    <w:p w:rsidR="006E1539" w:rsidRDefault="006E1539" w:rsidP="006E1539">
      <w:pPr>
        <w:numPr>
          <w:ilvl w:val="0"/>
          <w:numId w:val="3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Творческое моделирование ( создание модели-рисунка)</w:t>
      </w:r>
    </w:p>
    <w:p w:rsidR="006E1539" w:rsidRDefault="006E1539" w:rsidP="006E1539">
      <w:pPr>
        <w:numPr>
          <w:ilvl w:val="0"/>
          <w:numId w:val="3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Викторина</w:t>
      </w:r>
    </w:p>
    <w:p w:rsidR="006E1539" w:rsidRDefault="006E1539" w:rsidP="006E1539">
      <w:pPr>
        <w:numPr>
          <w:ilvl w:val="0"/>
          <w:numId w:val="3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Проект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Материально-техническое оснащение образовательного процесса: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реализации программы, данный курс обеспечен наборами-лабораториями Лего серии Образование "Конструирование первых роботов" (Артикул: 9580 Название: WeDo™ Robotics Construction Set Год выпуска: 2009) и диском с программным обеспечением для работы с конструктором ПервоРобот LEGO® WeDo™ (LEGO Education WeDo), компьютерами, принтером, сканером, видео оборудованием.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6E1539" w:rsidRDefault="006E1539" w:rsidP="006E1539">
      <w:pPr>
        <w:spacing w:after="34" w:line="240" w:lineRule="auto"/>
        <w:jc w:val="center"/>
        <w:outlineLvl w:val="0"/>
        <w:rPr>
          <w:rFonts w:ascii="Times New Roman" w:eastAsia="Times New Roman" w:hAnsi="Times New Roman"/>
          <w:kern w:val="36"/>
          <w:sz w:val="41"/>
          <w:szCs w:val="41"/>
        </w:rPr>
      </w:pPr>
      <w:r>
        <w:rPr>
          <w:rFonts w:ascii="Times New Roman" w:eastAsia="Times New Roman" w:hAnsi="Times New Roman"/>
          <w:kern w:val="36"/>
          <w:sz w:val="41"/>
          <w:szCs w:val="41"/>
        </w:rPr>
        <w:t>Планируемые результаты освоения программы</w:t>
      </w: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6E1539" w:rsidRDefault="006E1539" w:rsidP="006E1539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Знания и умения, полученные учащимися в ходе реализации программы:</w:t>
      </w:r>
    </w:p>
    <w:p w:rsidR="006E1539" w:rsidRDefault="006E1539" w:rsidP="006E1539">
      <w:pPr>
        <w:numPr>
          <w:ilvl w:val="0"/>
          <w:numId w:val="4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Знание основных принципов механики;</w:t>
      </w:r>
    </w:p>
    <w:p w:rsidR="006E1539" w:rsidRDefault="006E1539" w:rsidP="006E1539">
      <w:pPr>
        <w:numPr>
          <w:ilvl w:val="0"/>
          <w:numId w:val="4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Умение классифицировать материал для создания модели;</w:t>
      </w:r>
    </w:p>
    <w:p w:rsidR="006E1539" w:rsidRDefault="006E1539" w:rsidP="006E1539">
      <w:pPr>
        <w:numPr>
          <w:ilvl w:val="0"/>
          <w:numId w:val="4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Умения работать по предложенным инструкциям;</w:t>
      </w:r>
    </w:p>
    <w:p w:rsidR="006E1539" w:rsidRDefault="006E1539" w:rsidP="006E1539">
      <w:pPr>
        <w:numPr>
          <w:ilvl w:val="0"/>
          <w:numId w:val="4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Умения творчески подходить к решению задачи;</w:t>
      </w:r>
    </w:p>
    <w:p w:rsidR="006E1539" w:rsidRDefault="006E1539" w:rsidP="006E1539">
      <w:pPr>
        <w:numPr>
          <w:ilvl w:val="0"/>
          <w:numId w:val="4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Умения довести решение задачи до работающей модели;</w:t>
      </w:r>
    </w:p>
    <w:p w:rsidR="006E1539" w:rsidRDefault="006E1539" w:rsidP="006E1539">
      <w:pPr>
        <w:numPr>
          <w:ilvl w:val="0"/>
          <w:numId w:val="4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6E1539" w:rsidRDefault="006E1539" w:rsidP="006E1539">
      <w:pPr>
        <w:numPr>
          <w:ilvl w:val="0"/>
          <w:numId w:val="4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Умения работать над проектом в команде, эффективно распределять обязанности.</w:t>
      </w:r>
    </w:p>
    <w:p w:rsidR="006E1539" w:rsidRDefault="006E1539" w:rsidP="006E1539">
      <w:pPr>
        <w:jc w:val="both"/>
        <w:rPr>
          <w:rFonts w:ascii="Calibri" w:eastAsia="Calibri" w:hAnsi="Calibri"/>
          <w:sz w:val="32"/>
          <w:szCs w:val="32"/>
          <w:u w:val="thick"/>
        </w:rPr>
      </w:pPr>
    </w:p>
    <w:p w:rsidR="006E1539" w:rsidRDefault="006E1539" w:rsidP="006E1539">
      <w:pPr>
        <w:jc w:val="both"/>
        <w:rPr>
          <w:sz w:val="32"/>
          <w:szCs w:val="32"/>
          <w:u w:val="thick"/>
        </w:rPr>
      </w:pPr>
    </w:p>
    <w:p w:rsidR="006E1539" w:rsidRDefault="006E1539" w:rsidP="006E1539">
      <w:pPr>
        <w:jc w:val="both"/>
        <w:rPr>
          <w:sz w:val="32"/>
          <w:szCs w:val="32"/>
          <w:u w:val="thick"/>
        </w:rPr>
      </w:pPr>
    </w:p>
    <w:p w:rsidR="006E1539" w:rsidRDefault="006E1539" w:rsidP="006E1539">
      <w:pPr>
        <w:jc w:val="both"/>
        <w:rPr>
          <w:sz w:val="32"/>
          <w:szCs w:val="32"/>
          <w:u w:val="thick"/>
        </w:rPr>
      </w:pPr>
    </w:p>
    <w:p w:rsidR="006E1539" w:rsidRDefault="006E1539" w:rsidP="006E1539">
      <w:pPr>
        <w:jc w:val="both"/>
        <w:rPr>
          <w:sz w:val="32"/>
          <w:szCs w:val="32"/>
          <w:u w:val="thick"/>
        </w:rPr>
      </w:pPr>
    </w:p>
    <w:p w:rsidR="006E1539" w:rsidRDefault="006E1539" w:rsidP="006E1539">
      <w:pPr>
        <w:jc w:val="both"/>
        <w:rPr>
          <w:sz w:val="32"/>
          <w:szCs w:val="32"/>
          <w:u w:val="thick"/>
        </w:rPr>
      </w:pPr>
    </w:p>
    <w:p w:rsidR="006E1539" w:rsidRDefault="006E1539" w:rsidP="006E1539">
      <w:pPr>
        <w:jc w:val="both"/>
        <w:rPr>
          <w:sz w:val="32"/>
          <w:szCs w:val="32"/>
          <w:u w:val="thick"/>
        </w:rPr>
      </w:pPr>
    </w:p>
    <w:p w:rsidR="006E1539" w:rsidRDefault="006E1539" w:rsidP="006E1539">
      <w:pPr>
        <w:jc w:val="both"/>
        <w:rPr>
          <w:sz w:val="32"/>
          <w:szCs w:val="32"/>
          <w:u w:val="thick"/>
        </w:rPr>
      </w:pPr>
    </w:p>
    <w:p w:rsidR="006E1539" w:rsidRDefault="006E1539" w:rsidP="006E1539">
      <w:pPr>
        <w:jc w:val="both"/>
        <w:rPr>
          <w:sz w:val="32"/>
          <w:szCs w:val="32"/>
          <w:u w:val="thick"/>
        </w:rPr>
      </w:pPr>
    </w:p>
    <w:p w:rsidR="006E1539" w:rsidRDefault="006E1539" w:rsidP="006E1539">
      <w:pPr>
        <w:jc w:val="both"/>
        <w:rPr>
          <w:sz w:val="32"/>
          <w:szCs w:val="32"/>
          <w:u w:val="thick"/>
        </w:rPr>
      </w:pPr>
    </w:p>
    <w:p w:rsidR="006E1539" w:rsidRDefault="006E1539" w:rsidP="006E1539">
      <w:pPr>
        <w:jc w:val="both"/>
        <w:rPr>
          <w:sz w:val="32"/>
          <w:szCs w:val="32"/>
          <w:u w:val="thick"/>
        </w:rPr>
      </w:pPr>
    </w:p>
    <w:p w:rsidR="006E1539" w:rsidRDefault="006E1539" w:rsidP="006E1539">
      <w:pPr>
        <w:jc w:val="both"/>
        <w:rPr>
          <w:sz w:val="32"/>
          <w:szCs w:val="32"/>
          <w:u w:val="thick"/>
        </w:rPr>
      </w:pPr>
    </w:p>
    <w:p w:rsidR="006E1539" w:rsidRDefault="006E1539" w:rsidP="006E1539">
      <w:pPr>
        <w:jc w:val="both"/>
        <w:rPr>
          <w:sz w:val="32"/>
          <w:szCs w:val="32"/>
          <w:u w:val="thick"/>
        </w:rPr>
      </w:pPr>
    </w:p>
    <w:p w:rsidR="006E1539" w:rsidRDefault="006E1539" w:rsidP="006E1539">
      <w:pPr>
        <w:jc w:val="both"/>
        <w:rPr>
          <w:sz w:val="32"/>
          <w:szCs w:val="32"/>
          <w:u w:val="thick"/>
        </w:rPr>
      </w:pPr>
    </w:p>
    <w:p w:rsidR="006E1539" w:rsidRDefault="006E1539" w:rsidP="006E1539">
      <w:pPr>
        <w:jc w:val="both"/>
        <w:rPr>
          <w:sz w:val="32"/>
          <w:szCs w:val="32"/>
          <w:u w:val="thick"/>
        </w:rPr>
      </w:pPr>
    </w:p>
    <w:p w:rsidR="006E1539" w:rsidRDefault="006E1539" w:rsidP="006E1539">
      <w:pPr>
        <w:spacing w:after="0" w:line="240" w:lineRule="auto"/>
        <w:jc w:val="center"/>
        <w:rPr>
          <w:rFonts w:ascii="Times New Roman" w:hAnsi="Times New Roman"/>
          <w:color w:val="000000"/>
          <w:sz w:val="32"/>
        </w:rPr>
      </w:pPr>
      <w:r>
        <w:rPr>
          <w:rFonts w:ascii="Arial" w:hAnsi="Arial" w:cs="Arial"/>
          <w:b/>
          <w:bCs/>
          <w:color w:val="000000"/>
          <w:sz w:val="18"/>
        </w:rPr>
        <w:t> </w:t>
      </w:r>
      <w:r>
        <w:rPr>
          <w:rFonts w:ascii="Times New Roman" w:hAnsi="Times New Roman"/>
          <w:b/>
          <w:bCs/>
          <w:color w:val="000000"/>
          <w:sz w:val="32"/>
        </w:rPr>
        <w:t>Календарно-тематическое планирование</w:t>
      </w:r>
      <w:r>
        <w:rPr>
          <w:rFonts w:ascii="Times New Roman" w:hAnsi="Times New Roman"/>
          <w:color w:val="000000"/>
          <w:sz w:val="32"/>
        </w:rPr>
        <w:t> (34 часа)</w:t>
      </w:r>
    </w:p>
    <w:p w:rsidR="006E1539" w:rsidRDefault="006E1539" w:rsidP="006E1539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tbl>
      <w:tblPr>
        <w:tblW w:w="10655" w:type="dxa"/>
        <w:tblInd w:w="-1035" w:type="dxa"/>
        <w:tblLayout w:type="fixed"/>
        <w:tblCellMar>
          <w:left w:w="0" w:type="dxa"/>
          <w:right w:w="0" w:type="dxa"/>
        </w:tblCellMar>
        <w:tblLook w:val="00A0"/>
      </w:tblPr>
      <w:tblGrid>
        <w:gridCol w:w="1080"/>
        <w:gridCol w:w="993"/>
        <w:gridCol w:w="537"/>
        <w:gridCol w:w="4212"/>
        <w:gridCol w:w="3833"/>
      </w:tblGrid>
      <w:tr w:rsidR="00EC6675" w:rsidTr="00EC6675">
        <w:trPr>
          <w:trHeight w:val="669"/>
        </w:trPr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bookmarkStart w:id="0" w:name="99e66641fe7c77fb7b441f10a6877a8a64816704"/>
            <w:bookmarkStart w:id="1" w:name="0"/>
            <w:bookmarkEnd w:id="0"/>
            <w:bookmarkEnd w:id="1"/>
            <w:r>
              <w:rPr>
                <w:rFonts w:ascii="Times New Roman" w:hAnsi="Times New Roman"/>
                <w:b/>
                <w:color w:val="000000"/>
              </w:rPr>
              <w:t xml:space="preserve">Дата проведения урока </w:t>
            </w:r>
          </w:p>
        </w:tc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№ занятия</w:t>
            </w:r>
          </w:p>
        </w:tc>
        <w:tc>
          <w:tcPr>
            <w:tcW w:w="421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Тема занятия</w:t>
            </w:r>
          </w:p>
        </w:tc>
        <w:tc>
          <w:tcPr>
            <w:tcW w:w="38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Краткое описание  содержания занятия</w:t>
            </w:r>
          </w:p>
        </w:tc>
      </w:tr>
      <w:tr w:rsidR="00EC6675" w:rsidTr="00EC6675">
        <w:trPr>
          <w:trHeight w:val="154"/>
        </w:trPr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 w:rsidP="00EC6675">
            <w:pPr>
              <w:spacing w:after="0" w:line="4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факт</w:t>
            </w:r>
          </w:p>
        </w:tc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2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83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EC6675" w:rsidTr="00EC6675">
        <w:trPr>
          <w:trHeight w:val="40"/>
        </w:trPr>
        <w:tc>
          <w:tcPr>
            <w:tcW w:w="106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675" w:rsidRDefault="00EC6675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1. Введение в робототехнику</w:t>
            </w:r>
          </w:p>
        </w:tc>
      </w:tr>
      <w:tr w:rsidR="00EC6675" w:rsidTr="00EC6675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240" w:lineRule="auto"/>
              <w:ind w:right="-1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1Инструктаж по технике безопасности. </w:t>
            </w:r>
          </w:p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роботов в современном мире. Идея создания роботов. История робототехники. Определение понятия «робота».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роботов по назначению. Соревнования роботов.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240" w:lineRule="auto"/>
              <w:ind w:right="-1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 по технике безопасности.</w:t>
            </w:r>
          </w:p>
          <w:p w:rsidR="00EC6675" w:rsidRDefault="00EC6675">
            <w:pPr>
              <w:spacing w:after="0" w:line="240" w:lineRule="auto"/>
              <w:ind w:right="-1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роботов в современном мире: от детских игрушек, до серьезных научных исследовательских разработок.</w:t>
            </w:r>
          </w:p>
          <w:p w:rsidR="00EC6675" w:rsidRDefault="00EC6675">
            <w:pPr>
              <w:spacing w:after="0" w:line="240" w:lineRule="auto"/>
              <w:ind w:right="-1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Демонстрация передовых технологических разработок, представляемых в Токио на Международной выставке роботов.</w:t>
            </w:r>
          </w:p>
          <w:p w:rsidR="00EC6675" w:rsidRDefault="00EC6675">
            <w:pPr>
              <w:spacing w:after="0" w:line="40" w:lineRule="atLeast"/>
              <w:ind w:right="-1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 робототехники.от глубокой древности до наших дней</w:t>
            </w:r>
          </w:p>
        </w:tc>
      </w:tr>
      <w:tr w:rsidR="00EC6675" w:rsidTr="00EC6675">
        <w:trPr>
          <w:trHeight w:val="220"/>
        </w:trPr>
        <w:tc>
          <w:tcPr>
            <w:tcW w:w="106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675" w:rsidRDefault="00EC6675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Первые шаги в робототехнику</w:t>
            </w:r>
          </w:p>
        </w:tc>
      </w:tr>
      <w:tr w:rsidR="00EC6675" w:rsidTr="00EC6675">
        <w:trPr>
          <w:trHeight w:val="46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Знакомство с конструктором ЛЕГО-WEDO. Путешествие по ЛЕГО-стране. Исследователи цвета.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основными составляющими частями среды конструктора. Знакомство детей с конструктором с ЛЕГО-деталями, с цветом ЛЕГО-элементов,.</w:t>
            </w:r>
          </w:p>
        </w:tc>
      </w:tr>
      <w:tr w:rsidR="00EC6675" w:rsidTr="00EC6675">
        <w:trPr>
          <w:trHeight w:val="102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2.Исследование  «кирпичиков» конструктора. Исследование конструктора и видов их соединения.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Продолжение знакомства детей с конструктором ЛЕГО, с формой ЛЕГО-деталей, которые похожи на кирпичики, и вариантами их скреплений. Начало составления ЛЕГО-словаря.</w:t>
            </w:r>
          </w:p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Выработка навыка различения деталей в коробке и навыка ориентации в деталях (классификация), умения слушать инструкцию педагога.</w:t>
            </w:r>
          </w:p>
        </w:tc>
      </w:tr>
      <w:tr w:rsidR="00EC6675" w:rsidTr="00EC6675">
        <w:trPr>
          <w:trHeight w:val="10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10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10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3.Мотор и ось. ROBO-конструирование.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10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мотором.  Построение модели, показанной на картинке. Выработка навыка  поворота изображений и подсоединения мотора к ЛЕГО-коммутатору. Знакомство детей с панелью инструментов, функциональными командами; составление программ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режиме Конструирования.</w:t>
            </w:r>
          </w:p>
        </w:tc>
      </w:tr>
      <w:tr w:rsidR="00EC6675" w:rsidTr="00EC6675">
        <w:trPr>
          <w:trHeight w:val="1365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4.Зубчатые колёса.  </w:t>
            </w:r>
          </w:p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зубчатыми колёсами.  Построение модели, показанной на картинке. Выработка навыка  запуска и остановки выполнения программы.</w:t>
            </w:r>
          </w:p>
        </w:tc>
      </w:tr>
      <w:tr w:rsidR="00EC6675" w:rsidTr="00EC6675">
        <w:trPr>
          <w:trHeight w:val="2010"/>
        </w:trPr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5.Понижающая зубчатая передача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понижающей и повышающей зубчатыми  передачами.  Построение модели, показанной на картинке. Выработка навыка  запуска и остановки выполнения. Понятие ведомого колеса.</w:t>
            </w:r>
          </w:p>
        </w:tc>
      </w:tr>
      <w:tr w:rsidR="00EC6675" w:rsidTr="00EC6675">
        <w:trPr>
          <w:trHeight w:val="28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Повышающая зубчатая передача.</w:t>
            </w:r>
          </w:p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датчиками и моторами при помощи программного обеспечения WeDo. Управление датчиками и моторами при помощи программного обеспечения WeDo.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240" w:lineRule="auto"/>
              <w:ind w:right="-1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Структура и ход программы. Датчики и их параметры: </w:t>
            </w:r>
          </w:p>
          <w:p w:rsidR="00EC6675" w:rsidRDefault="00EC6675">
            <w:pPr>
              <w:spacing w:after="0" w:line="240" w:lineRule="auto"/>
              <w:ind w:left="360" w:right="-1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• Датчик поворота; </w:t>
            </w:r>
          </w:p>
          <w:p w:rsidR="00EC6675" w:rsidRDefault="00EC6675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• Датчик наклона.</w:t>
            </w:r>
          </w:p>
        </w:tc>
      </w:tr>
      <w:tr w:rsidR="00EC6675" w:rsidTr="00EC6675">
        <w:trPr>
          <w:trHeight w:val="1155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7.Перекрёстная и ременная передача. </w:t>
            </w:r>
          </w:p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перекрёстной и ременной передачей  Построение модели, показанной на картинке. Сравнение данных видов передачи.</w:t>
            </w:r>
          </w:p>
        </w:tc>
      </w:tr>
      <w:tr w:rsidR="00EC6675" w:rsidTr="00EC6675">
        <w:trPr>
          <w:trHeight w:val="2220"/>
        </w:trPr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8.Снижение и увеличение скорости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способами  снижения и увеличения скорости.  Построение модели, показанной на картинке. Сравнение  поведения шкивов в данном занятии и в занятиях</w:t>
            </w:r>
          </w:p>
          <w:p w:rsidR="00EC6675" w:rsidRDefault="00EC6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«Ременная передача» и «Перекрёстная ременная передача».</w:t>
            </w:r>
          </w:p>
        </w:tc>
      </w:tr>
      <w:tr w:rsidR="00EC6675" w:rsidTr="00EC6675">
        <w:trPr>
          <w:trHeight w:val="225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Коронное зубчатое колесо. </w:t>
            </w:r>
          </w:p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коронными зубчатыми колёсами.  Построение модели, показанной на картинке. Выработка навыка  запуска и остановки выполнения программы.  Сравнение  вращения зубчатых колёса в данном занятии с тем, как они вращались в предыдущих занятиях: «Повышающая</w:t>
            </w:r>
          </w:p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зубчатая передача» и </w:t>
            </w:r>
          </w:p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«Понижающая зубчатая передача».</w:t>
            </w:r>
          </w:p>
          <w:p w:rsidR="00EC6675" w:rsidRDefault="00EC667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C6675" w:rsidTr="00EC6675">
        <w:trPr>
          <w:trHeight w:val="4724"/>
        </w:trPr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10.Червячная зубчатая передача.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червячной зубчатой передачей  Построение модели, показанной на картинке. Сравнение  вращения зубчатых колёс в данном занятии с тем, как они вращались в</w:t>
            </w:r>
          </w:p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предыдущих занятиях: «Зубчатые колёса», «Промежуточное зубчатое колесо», «Повышающая</w:t>
            </w:r>
          </w:p>
          <w:p w:rsidR="00EC6675" w:rsidRDefault="00EC6675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зубчатая передача», «Понижающая зубчатая передача» и «Коронное зубчатое колесо». Данных видов передачи.</w:t>
            </w:r>
          </w:p>
        </w:tc>
      </w:tr>
      <w:tr w:rsidR="00EC6675" w:rsidTr="00EC6675">
        <w:trPr>
          <w:trHeight w:val="1155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 Кулачок и рычаг.</w:t>
            </w:r>
          </w:p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Кулачок. Рычаг  как  простейший механизм, состоящий из перекладины, вращающейся вокруг опоры.</w:t>
            </w:r>
          </w:p>
        </w:tc>
      </w:tr>
      <w:tr w:rsidR="00EC6675" w:rsidTr="00EC6675">
        <w:trPr>
          <w:trHeight w:val="1956"/>
        </w:trPr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12.Блок « Цикл»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 «плечо груза». Построение модели, показанной на картинке.</w:t>
            </w:r>
          </w:p>
          <w:p w:rsidR="00EC6675" w:rsidRDefault="00EC6675">
            <w:pPr>
              <w:spacing w:after="0" w:line="240" w:lineRule="auto"/>
              <w:ind w:right="-144" w:firstLine="9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понятием «Цикл» .</w:t>
            </w:r>
          </w:p>
          <w:p w:rsidR="00EC6675" w:rsidRDefault="00EC6675">
            <w:pPr>
              <w:spacing w:after="0" w:line="240" w:lineRule="auto"/>
              <w:ind w:right="-144" w:firstLine="9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команд в программе и на схеме. </w:t>
            </w:r>
          </w:p>
          <w:p w:rsidR="00EC6675" w:rsidRDefault="00EC6675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Сравнение  работы Блока Цикл со Входом и без него?</w:t>
            </w:r>
          </w:p>
        </w:tc>
      </w:tr>
      <w:tr w:rsidR="00EC6675" w:rsidTr="00EC6675">
        <w:trPr>
          <w:trHeight w:val="129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13.Блоки «Прибавить к Экрану»  и «Вычесть из Экрана».</w:t>
            </w:r>
          </w:p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данными блоками. Построение модели, показанной на картинке. Выработка навыка  запуска и остановки выполнения программы.  </w:t>
            </w:r>
          </w:p>
        </w:tc>
      </w:tr>
      <w:tr w:rsidR="00EC6675" w:rsidTr="00EC6675">
        <w:trPr>
          <w:trHeight w:val="3195"/>
        </w:trPr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14.Блок «Начать при получении письма»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блоком «Начать при получении письма» . Назначение данного блока.</w:t>
            </w:r>
          </w:p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Использование блока «Начать при получении письма» в качестве «пульта</w:t>
            </w:r>
          </w:p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дистанционного управления» для запуска другой программы, или для одновременного</w:t>
            </w:r>
          </w:p>
          <w:p w:rsidR="00EC6675" w:rsidRDefault="00EC6675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запуска нескольких различных программ.</w:t>
            </w:r>
          </w:p>
        </w:tc>
      </w:tr>
      <w:tr w:rsidR="00EC6675" w:rsidTr="00EC6675">
        <w:trPr>
          <w:trHeight w:val="40"/>
        </w:trPr>
        <w:tc>
          <w:tcPr>
            <w:tcW w:w="106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675" w:rsidRDefault="00EC6675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3. Работа с комплектами заданий «Забавные механизмы»</w:t>
            </w:r>
          </w:p>
        </w:tc>
      </w:tr>
      <w:tr w:rsidR="00EC6675" w:rsidTr="00EC6675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1.Танцующие птицы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Сборка и программирование действующей модели.</w:t>
            </w:r>
          </w:p>
          <w:p w:rsidR="00EC6675" w:rsidRDefault="00EC66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Демонстрация модели. Составление собственной программы, демонстрация модели. Использование модели для выполнения задач, по сути являющихся упражнениями из курсов естественных наук, технологии, математики, развития речи.</w:t>
            </w:r>
          </w:p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6675" w:rsidTr="00EC6675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Умная вертушка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EC6675" w:rsidTr="00EC6675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Обезьянка-барабанщица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EC6675" w:rsidTr="00EC6675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4.Самостоятельная работа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</w:tr>
      <w:tr w:rsidR="00EC6675" w:rsidTr="00EC6675">
        <w:trPr>
          <w:trHeight w:val="40"/>
        </w:trPr>
        <w:tc>
          <w:tcPr>
            <w:tcW w:w="106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675" w:rsidRDefault="00EC6675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4. Работа с комплектами заданий «Звери»</w:t>
            </w:r>
          </w:p>
        </w:tc>
      </w:tr>
      <w:tr w:rsidR="00EC6675" w:rsidTr="00EC6675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2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Голодный аллигатор  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Закрепление навыка соединения деталей, обучение учащихся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EC6675" w:rsidTr="00EC6675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21 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Рычащий лев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EC6675" w:rsidTr="00EC6675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Порхающая птица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EC6675" w:rsidTr="00EC6675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4.Самостоятельная работа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</w:tr>
      <w:tr w:rsidR="00EC6675" w:rsidTr="00EC6675">
        <w:trPr>
          <w:trHeight w:val="40"/>
        </w:trPr>
        <w:tc>
          <w:tcPr>
            <w:tcW w:w="106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675" w:rsidRDefault="00EC6675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5. Работа с комплектами заданий «Футбол»</w:t>
            </w:r>
          </w:p>
        </w:tc>
      </w:tr>
      <w:tr w:rsidR="00EC6675" w:rsidTr="00EC6675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2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1.Нападающий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EC6675" w:rsidTr="00EC6675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2.Вратарь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слушать инструкцию педагога</w:t>
            </w:r>
          </w:p>
        </w:tc>
      </w:tr>
      <w:tr w:rsidR="00EC6675" w:rsidTr="00EC6675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3.Ликующие болельщики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EC6675" w:rsidTr="00EC6675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4.Самостоятельная работа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</w:tr>
      <w:tr w:rsidR="00EC6675" w:rsidTr="00EC6675">
        <w:trPr>
          <w:trHeight w:val="40"/>
        </w:trPr>
        <w:tc>
          <w:tcPr>
            <w:tcW w:w="106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675" w:rsidRDefault="00EC6675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5. Работа с комплектами заданий «Приключения»</w:t>
            </w:r>
          </w:p>
        </w:tc>
      </w:tr>
      <w:tr w:rsidR="00EC6675" w:rsidTr="00EC6675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Спасение самолёта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EC6675" w:rsidTr="00EC6675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Спасение от великана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EC6675" w:rsidTr="00EC6675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Непотопляемый парусник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EC6675" w:rsidTr="00EC6675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4.Самостоятельная работа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</w:tr>
      <w:tr w:rsidR="00EC6675" w:rsidTr="00EC6675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5.Составление собственного творческого проекта.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</w:tr>
      <w:tr w:rsidR="00EC6675" w:rsidTr="00EC6675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6.Демонстрация и защита проектов.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</w:tr>
      <w:tr w:rsidR="00EC6675" w:rsidTr="00EC6675">
        <w:trPr>
          <w:trHeight w:val="4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6675" w:rsidRDefault="00EC667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7.Итоговое занятие по курсу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C6675" w:rsidRDefault="00EC6675">
            <w:pPr>
              <w:spacing w:after="0"/>
              <w:rPr>
                <w:lang w:eastAsia="en-US"/>
              </w:rPr>
            </w:pPr>
          </w:p>
        </w:tc>
      </w:tr>
    </w:tbl>
    <w:p w:rsidR="006E1539" w:rsidRDefault="006E1539" w:rsidP="006E153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</w:rPr>
      </w:pPr>
    </w:p>
    <w:p w:rsidR="006E1539" w:rsidRDefault="006E1539" w:rsidP="006E1539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6E1539" w:rsidRDefault="006E1539" w:rsidP="006E1539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6E1539" w:rsidRDefault="006E1539" w:rsidP="006E1539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6E1539" w:rsidRDefault="006E1539" w:rsidP="006E1539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EC6675" w:rsidRDefault="00EC6675" w:rsidP="006E1539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EC6675" w:rsidRDefault="00EC6675" w:rsidP="006E1539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6E1539" w:rsidRDefault="006E1539" w:rsidP="006E1539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6E1539" w:rsidRDefault="006E1539" w:rsidP="006E1539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6E1539" w:rsidRDefault="006E1539" w:rsidP="006E1539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6E1539" w:rsidRDefault="006E1539" w:rsidP="006E1539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Организационный раздел</w:t>
      </w:r>
    </w:p>
    <w:p w:rsidR="006E1539" w:rsidRDefault="006E1539" w:rsidP="006E1539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6E1539" w:rsidRDefault="006E1539" w:rsidP="006E1539">
      <w:pPr>
        <w:pStyle w:val="c1"/>
        <w:shd w:val="clear" w:color="auto" w:fill="FFFFFF"/>
        <w:spacing w:before="0" w:beforeAutospacing="0" w:after="0" w:afterAutospacing="0" w:line="324" w:lineRule="atLeast"/>
        <w:ind w:left="24" w:right="4" w:firstLine="345"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t xml:space="preserve">Кружок проходит 1 раз в неделю, длительность занятия не более 30 минут. </w:t>
      </w:r>
      <w:r>
        <w:rPr>
          <w:color w:val="000000"/>
          <w:shd w:val="clear" w:color="auto" w:fill="FFFFFF"/>
        </w:rPr>
        <w:t>Посещают занятия учащиеся 1 класса. Курс рассчитан 34 часа.</w:t>
      </w:r>
    </w:p>
    <w:p w:rsidR="006E1539" w:rsidRDefault="006E1539" w:rsidP="006E1539">
      <w:pPr>
        <w:pStyle w:val="c1"/>
        <w:shd w:val="clear" w:color="auto" w:fill="FFFFFF"/>
        <w:spacing w:before="0" w:beforeAutospacing="0" w:after="0" w:afterAutospacing="0" w:line="324" w:lineRule="atLeast"/>
        <w:ind w:left="24" w:right="4" w:firstLine="345"/>
        <w:jc w:val="both"/>
        <w:rPr>
          <w:shd w:val="clear" w:color="auto" w:fill="FFFFFF"/>
        </w:rPr>
      </w:pPr>
    </w:p>
    <w:p w:rsidR="006E1539" w:rsidRDefault="006E1539" w:rsidP="006E1539">
      <w:pPr>
        <w:pStyle w:val="c1"/>
        <w:shd w:val="clear" w:color="auto" w:fill="FFFFFF"/>
        <w:spacing w:before="0" w:beforeAutospacing="0" w:after="0" w:afterAutospacing="0" w:line="324" w:lineRule="atLeast"/>
        <w:ind w:left="24" w:right="4" w:firstLine="345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Учебный план</w:t>
      </w:r>
    </w:p>
    <w:p w:rsidR="006E1539" w:rsidRDefault="006E1539" w:rsidP="006E1539">
      <w:pPr>
        <w:pStyle w:val="c1"/>
        <w:shd w:val="clear" w:color="auto" w:fill="FFFFFF"/>
        <w:spacing w:before="0" w:beforeAutospacing="0" w:after="0" w:afterAutospacing="0" w:line="324" w:lineRule="atLeast"/>
        <w:ind w:left="24" w:right="4" w:firstLine="345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3"/>
        <w:gridCol w:w="6112"/>
        <w:gridCol w:w="2236"/>
      </w:tblGrid>
      <w:tr w:rsidR="006E1539" w:rsidTr="006E15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 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Номер раздела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Количество               часов</w:t>
            </w:r>
          </w:p>
        </w:tc>
      </w:tr>
      <w:tr w:rsidR="006E1539" w:rsidTr="006E15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робототехнику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1539" w:rsidTr="006E15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 w:color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 w:color="FFFFFF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 w:color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FFFFFF"/>
              </w:rPr>
              <w:t>Первые шаги в робототехнику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6E1539" w:rsidTr="006E15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 w:color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FFFFFF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 w:color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FFFFFF"/>
              </w:rPr>
              <w:t>Работа с комплектом заданий «Забавные механизмы»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1539" w:rsidTr="006E15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 w:color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FFFFFF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 w:color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FFFFFF"/>
              </w:rPr>
              <w:t>Работа с комплектом заданий «Звери»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1539" w:rsidTr="006E15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 w:color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FFFFFF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комплектом заданий «Футбол»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1539" w:rsidTr="006E15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thick" w:color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thick" w:color="FFFFFF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комплектом заданий «Приключения»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u w:val="thick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E1539" w:rsidTr="006E15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по замыслу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E1539" w:rsidTr="006E15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39" w:rsidRDefault="006E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39" w:rsidRDefault="006E15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6E1539" w:rsidRDefault="006E1539" w:rsidP="006E153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E1539" w:rsidRDefault="006E1539" w:rsidP="006E1539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6E1539" w:rsidRDefault="006E1539" w:rsidP="006E1539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6E1539" w:rsidRDefault="006E1539" w:rsidP="006E1539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6E1539" w:rsidRDefault="006E1539" w:rsidP="006E1539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6E1539" w:rsidRDefault="006E1539" w:rsidP="006E1539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6E1539" w:rsidRDefault="006E1539" w:rsidP="006E1539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6E1539" w:rsidRDefault="006E1539" w:rsidP="006E1539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6E1539" w:rsidRDefault="006E1539" w:rsidP="006E1539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6E1539" w:rsidRDefault="006E1539" w:rsidP="006E1539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6E1539" w:rsidRDefault="006E1539" w:rsidP="006E1539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6E1539" w:rsidRDefault="006E1539" w:rsidP="006E1539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6E1539" w:rsidRDefault="006E1539" w:rsidP="006E1539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6E1539" w:rsidRDefault="006E1539" w:rsidP="006E1539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6E1539" w:rsidRDefault="006E1539" w:rsidP="006E1539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6E1539" w:rsidRDefault="006E1539" w:rsidP="006E1539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6E1539" w:rsidRDefault="006E1539" w:rsidP="006E1539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6E1539" w:rsidRDefault="006E1539" w:rsidP="006E1539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6E1539" w:rsidRDefault="006E1539" w:rsidP="006E1539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6E1539" w:rsidRDefault="006E1539" w:rsidP="006E1539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6E1539" w:rsidRDefault="006E1539" w:rsidP="006E1539">
      <w:pPr>
        <w:spacing w:after="0" w:line="240" w:lineRule="auto"/>
        <w:ind w:firstLine="568"/>
        <w:jc w:val="center"/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color w:val="000000"/>
          <w:sz w:val="40"/>
        </w:rPr>
        <w:t>Список использованной литературы:</w:t>
      </w:r>
    </w:p>
    <w:p w:rsidR="006E1539" w:rsidRDefault="006E1539" w:rsidP="006E15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2" w:name="h.gjdgxs"/>
      <w:bookmarkEnd w:id="2"/>
    </w:p>
    <w:p w:rsidR="006E1539" w:rsidRDefault="006E1539" w:rsidP="006E1539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6E1539" w:rsidRDefault="006E1539" w:rsidP="006E153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hyperlink r:id="rId5" w:history="1">
        <w:r>
          <w:rPr>
            <w:rStyle w:val="a3"/>
            <w:sz w:val="24"/>
            <w:szCs w:val="24"/>
          </w:rPr>
          <w:t>http://russos.livejournal.com/817254.html</w:t>
        </w:r>
      </w:hyperlink>
    </w:p>
    <w:p w:rsidR="006E1539" w:rsidRDefault="006E1539" w:rsidP="006E153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Каталог сайтов по робототехнике – полезный, качественный и наиболее полный сборник информации о робототехнике. [Электронный ресурс] — Режим доступа: , свободный</w:t>
      </w:r>
      <w:hyperlink r:id="rId6" w:history="1">
        <w:r>
          <w:rPr>
            <w:rStyle w:val="a3"/>
            <w:sz w:val="24"/>
            <w:szCs w:val="24"/>
          </w:rPr>
          <w:t>http://robotics.ru/</w:t>
        </w:r>
      </w:hyperlink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E1539" w:rsidRDefault="006E1539" w:rsidP="006E153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3" w:name="h.30j0zll"/>
      <w:bookmarkEnd w:id="3"/>
      <w:r>
        <w:rPr>
          <w:rFonts w:ascii="Times New Roman" w:hAnsi="Times New Roman"/>
          <w:color w:val="000000"/>
          <w:sz w:val="24"/>
          <w:szCs w:val="24"/>
        </w:rPr>
        <w:t>3. Комарова Л. Г. «Строим из LEGO» (моделирование логических отношений и объектов реального мира средствами конструктора LEGO). — М.; «ЛИНКА — ПРЕСС», 2001.</w:t>
      </w:r>
    </w:p>
    <w:p w:rsidR="006E1539" w:rsidRDefault="006E1539" w:rsidP="006E153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 ПервоРобот LEGO® WeDoTM – книга для учителя (Электронный ресурс).</w:t>
      </w:r>
    </w:p>
    <w:p w:rsidR="006E1539" w:rsidRDefault="006E1539" w:rsidP="006E153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F59E6" w:rsidRDefault="00BF59E6"/>
    <w:sectPr w:rsidR="00BF59E6" w:rsidSect="00A30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364C3"/>
    <w:multiLevelType w:val="multilevel"/>
    <w:tmpl w:val="C424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2E1740"/>
    <w:multiLevelType w:val="multilevel"/>
    <w:tmpl w:val="4A2C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7F355B"/>
    <w:multiLevelType w:val="multilevel"/>
    <w:tmpl w:val="C040E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5928E4"/>
    <w:multiLevelType w:val="multilevel"/>
    <w:tmpl w:val="CD6A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6E1539"/>
    <w:rsid w:val="000B40CF"/>
    <w:rsid w:val="003D6C3B"/>
    <w:rsid w:val="006E1539"/>
    <w:rsid w:val="009A4CF8"/>
    <w:rsid w:val="00A30CB9"/>
    <w:rsid w:val="00BF59E6"/>
    <w:rsid w:val="00EC6675"/>
    <w:rsid w:val="00EE5A83"/>
    <w:rsid w:val="00FE6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1539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1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semiHidden/>
    <w:rsid w:val="006E1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6E153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botics.ru/" TargetMode="External"/><Relationship Id="rId5" Type="http://schemas.openxmlformats.org/officeDocument/2006/relationships/hyperlink" Target="http://russos.livejournal.com/81725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3495</Words>
  <Characters>19925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9</cp:revision>
  <cp:lastPrinted>2018-03-15T07:01:00Z</cp:lastPrinted>
  <dcterms:created xsi:type="dcterms:W3CDTF">2017-10-17T12:29:00Z</dcterms:created>
  <dcterms:modified xsi:type="dcterms:W3CDTF">2020-09-28T03:40:00Z</dcterms:modified>
</cp:coreProperties>
</file>