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D" w:rsidRDefault="00B751DD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1DD" w:rsidRDefault="00B751DD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841" w:rsidRDefault="004E0841" w:rsidP="004E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4E0841" w:rsidRDefault="004E0841" w:rsidP="004E0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«Амгин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 Олекминская средняя общеобразовательная школа»</w:t>
      </w:r>
    </w:p>
    <w:p w:rsidR="004E0841" w:rsidRDefault="004E0841" w:rsidP="004E084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Олекминского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Республики Саха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Якутия)</w:t>
      </w:r>
    </w:p>
    <w:p w:rsidR="004E0841" w:rsidRDefault="004E0841" w:rsidP="004E0841">
      <w:pPr>
        <w:jc w:val="center"/>
        <w:rPr>
          <w:rFonts w:ascii="Times New Roman" w:hAnsi="Times New Roman" w:cs="Times New Roman"/>
          <w:b/>
        </w:rPr>
      </w:pPr>
    </w:p>
    <w:p w:rsidR="004E0841" w:rsidRDefault="004E0841" w:rsidP="004E0841">
      <w:pPr>
        <w:jc w:val="center"/>
        <w:rPr>
          <w:rFonts w:ascii="Times New Roman" w:hAnsi="Times New Roman" w:cs="Times New Roman"/>
          <w:b/>
        </w:rPr>
      </w:pPr>
    </w:p>
    <w:p w:rsidR="004E0841" w:rsidRDefault="004E0841" w:rsidP="004E0841">
      <w:pPr>
        <w:jc w:val="center"/>
        <w:rPr>
          <w:rFonts w:ascii="Times New Roman" w:hAnsi="Times New Roman" w:cs="Times New Roman"/>
          <w:b/>
        </w:rPr>
      </w:pPr>
    </w:p>
    <w:p w:rsidR="004E0841" w:rsidRDefault="004E0841" w:rsidP="004E0841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4E0841" w:rsidTr="001A0BA4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841" w:rsidRDefault="004E0841" w:rsidP="001A0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</w:t>
            </w:r>
          </w:p>
          <w:p w:rsidR="004E0841" w:rsidRDefault="004E0841" w:rsidP="001A0BA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К.В.Янкова</w:t>
            </w:r>
            <w:proofErr w:type="spellEnd"/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841" w:rsidRDefault="004E0841" w:rsidP="001A0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841" w:rsidRDefault="004E0841" w:rsidP="001A0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.о. директора  </w:t>
            </w: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4E0841" w:rsidRDefault="004E0841" w:rsidP="001A0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</w:tr>
    </w:tbl>
    <w:p w:rsidR="004E0841" w:rsidRDefault="004E0841" w:rsidP="004E0841">
      <w:pPr>
        <w:jc w:val="center"/>
        <w:rPr>
          <w:rFonts w:ascii="Times New Roman" w:hAnsi="Times New Roman" w:cs="Times New Roman"/>
        </w:rPr>
      </w:pPr>
    </w:p>
    <w:p w:rsidR="004E0841" w:rsidRDefault="004E0841" w:rsidP="004E0841">
      <w:pPr>
        <w:jc w:val="center"/>
        <w:rPr>
          <w:rFonts w:ascii="Times New Roman" w:hAnsi="Times New Roman" w:cs="Times New Roman"/>
        </w:rPr>
      </w:pPr>
    </w:p>
    <w:p w:rsidR="004E0841" w:rsidRDefault="004E0841" w:rsidP="004E0841">
      <w:pPr>
        <w:jc w:val="center"/>
        <w:rPr>
          <w:rFonts w:ascii="Times New Roman" w:hAnsi="Times New Roman" w:cs="Times New Roman"/>
        </w:rPr>
      </w:pPr>
    </w:p>
    <w:p w:rsidR="004E0841" w:rsidRDefault="004E0841" w:rsidP="004E0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E0841" w:rsidRDefault="004E0841" w:rsidP="004E0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технологии</w:t>
      </w:r>
    </w:p>
    <w:p w:rsidR="004E0841" w:rsidRDefault="004E0841" w:rsidP="004E0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  10-11   классов</w:t>
      </w:r>
    </w:p>
    <w:p w:rsidR="004E0841" w:rsidRDefault="004E0841" w:rsidP="004E0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Торговкина Раиса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Агитовна</w:t>
      </w:r>
      <w:proofErr w:type="spellEnd"/>
    </w:p>
    <w:p w:rsidR="00B751DD" w:rsidRDefault="004E0841" w:rsidP="004E0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p w:rsidR="004E0841" w:rsidRPr="004E0841" w:rsidRDefault="004E0841" w:rsidP="004E08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1DD" w:rsidRDefault="00B751DD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6C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Default="003F5343" w:rsidP="001C3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34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«Программа по технологии (базовый уровень)» 10-11 </w:t>
      </w:r>
      <w:proofErr w:type="spellStart"/>
      <w:r w:rsidRPr="003F534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5343">
        <w:rPr>
          <w:rFonts w:ascii="Times New Roman" w:hAnsi="Times New Roman" w:cs="Times New Roman"/>
          <w:sz w:val="24"/>
          <w:szCs w:val="24"/>
        </w:rPr>
        <w:t>., составитель В.Д. Симоненко, М. «</w:t>
      </w:r>
      <w:proofErr w:type="spellStart"/>
      <w:r w:rsidRPr="003F534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F5343">
        <w:rPr>
          <w:rFonts w:ascii="Times New Roman" w:hAnsi="Times New Roman" w:cs="Times New Roman"/>
          <w:sz w:val="24"/>
          <w:szCs w:val="24"/>
        </w:rPr>
        <w:t xml:space="preserve"> - Граф», 2013 г.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3F534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F5343">
        <w:rPr>
          <w:rFonts w:ascii="Times New Roman" w:hAnsi="Times New Roman" w:cs="Times New Roman"/>
          <w:sz w:val="24"/>
          <w:szCs w:val="24"/>
        </w:rPr>
        <w:t>. № 1089 .</w:t>
      </w:r>
      <w:proofErr w:type="gramEnd"/>
    </w:p>
    <w:p w:rsidR="001C3804" w:rsidRPr="003F5343" w:rsidRDefault="001C3804" w:rsidP="001C3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04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1C3804" w:rsidRPr="001C3804" w:rsidRDefault="001C3804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804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AA1">
        <w:rPr>
          <w:rFonts w:ascii="Times New Roman" w:hAnsi="Times New Roman" w:cs="Times New Roman"/>
          <w:sz w:val="24"/>
          <w:szCs w:val="24"/>
        </w:rPr>
        <w:t>- Титульный лист.</w:t>
      </w:r>
    </w:p>
    <w:p w:rsidR="001C3804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Разделы рабочей программы:</w:t>
      </w:r>
    </w:p>
    <w:p w:rsidR="001C3804" w:rsidRPr="00447E2D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47E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7E2D">
        <w:rPr>
          <w:rFonts w:ascii="Times New Roman" w:hAnsi="Times New Roman" w:cs="Times New Roman"/>
          <w:sz w:val="24"/>
          <w:szCs w:val="24"/>
        </w:rPr>
        <w:t>.    Пояснительная записка.</w:t>
      </w:r>
    </w:p>
    <w:p w:rsidR="001C3804" w:rsidRPr="00447E2D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47E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7E2D">
        <w:rPr>
          <w:rFonts w:ascii="Times New Roman" w:hAnsi="Times New Roman" w:cs="Times New Roman"/>
          <w:sz w:val="24"/>
          <w:szCs w:val="24"/>
        </w:rPr>
        <w:t>.   Учебно-тематический план.</w:t>
      </w:r>
    </w:p>
    <w:p w:rsidR="001C3804" w:rsidRPr="00447E2D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47E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7E2D">
        <w:rPr>
          <w:rFonts w:ascii="Times New Roman" w:hAnsi="Times New Roman" w:cs="Times New Roman"/>
          <w:sz w:val="24"/>
          <w:szCs w:val="24"/>
        </w:rPr>
        <w:t>.  Содержание учебного курса.</w:t>
      </w:r>
    </w:p>
    <w:p w:rsidR="001C3804" w:rsidRPr="00447E2D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47E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47E2D">
        <w:rPr>
          <w:rFonts w:ascii="Times New Roman" w:hAnsi="Times New Roman" w:cs="Times New Roman"/>
          <w:sz w:val="24"/>
          <w:szCs w:val="24"/>
        </w:rPr>
        <w:t>.  Тематический поурочный план.</w:t>
      </w:r>
    </w:p>
    <w:p w:rsidR="001C3804" w:rsidRPr="00447E2D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47E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47E2D">
        <w:rPr>
          <w:rFonts w:ascii="Times New Roman" w:hAnsi="Times New Roman" w:cs="Times New Roman"/>
          <w:sz w:val="24"/>
          <w:szCs w:val="24"/>
        </w:rPr>
        <w:t xml:space="preserve">.   Требования к уровню подготовки </w:t>
      </w:r>
      <w:proofErr w:type="gramStart"/>
      <w:r w:rsidRPr="00447E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E2D">
        <w:rPr>
          <w:rFonts w:ascii="Times New Roman" w:hAnsi="Times New Roman" w:cs="Times New Roman"/>
          <w:sz w:val="24"/>
          <w:szCs w:val="24"/>
        </w:rPr>
        <w:t>.</w:t>
      </w:r>
    </w:p>
    <w:p w:rsidR="001C3804" w:rsidRPr="00447E2D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47E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7E2D">
        <w:rPr>
          <w:rFonts w:ascii="Times New Roman" w:hAnsi="Times New Roman" w:cs="Times New Roman"/>
          <w:sz w:val="24"/>
          <w:szCs w:val="24"/>
        </w:rPr>
        <w:t>.  Нормы оценивания результатов обучающихся.</w:t>
      </w:r>
    </w:p>
    <w:p w:rsidR="001C3804" w:rsidRDefault="001C3804" w:rsidP="001C38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47E2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47E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программы.</w:t>
      </w:r>
    </w:p>
    <w:p w:rsidR="003F5343" w:rsidRPr="00F00215" w:rsidRDefault="00F00215" w:rsidP="00F00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изменения.</w:t>
      </w:r>
    </w:p>
    <w:p w:rsidR="003F5343" w:rsidRDefault="003F5343" w:rsidP="001C3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учебного предмета</w:t>
      </w:r>
    </w:p>
    <w:p w:rsidR="001C3804" w:rsidRDefault="001C3804" w:rsidP="001C3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4A9" w:rsidRPr="001C3804" w:rsidRDefault="001C3804" w:rsidP="001C38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знакомятся с проблемами технологий в современном мире, касаются вопросов их истории, современного состояния, а также перспектив дальнейшего развития технологии и производства. Учителю необходимо формировать у старшеклассников интегрированные знания о трех  важнейших составляющих создания материальных благ человека: производстве, труде (рабочей силе) и технологии. Чтобы создать какой-либо продукт, человек должен уметь его спроектировать. В основной школе учащиеся уже выполняли творческие проекты, но в старших классах проектирование изделий или услуг должно осуществляться на более высоком уровне и с привлечением</w:t>
      </w:r>
      <w:r w:rsidR="004B74A9">
        <w:rPr>
          <w:rFonts w:ascii="Times New Roman" w:hAnsi="Times New Roman" w:cs="Times New Roman"/>
          <w:sz w:val="24"/>
          <w:szCs w:val="24"/>
        </w:rPr>
        <w:t xml:space="preserve"> информационных технологий. </w:t>
      </w: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6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B74A9" w:rsidRDefault="004B74A9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Pr="004B74A9" w:rsidRDefault="003F5343" w:rsidP="004B74A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4A9">
        <w:rPr>
          <w:rFonts w:ascii="Times New Roman" w:hAnsi="Times New Roman" w:cs="Times New Roman"/>
          <w:bCs/>
          <w:sz w:val="24"/>
          <w:szCs w:val="24"/>
        </w:rPr>
        <w:t xml:space="preserve">Изучение технологии  в основной школе направлено на достижение следующих </w:t>
      </w:r>
      <w:r w:rsidRPr="00F00215">
        <w:rPr>
          <w:rFonts w:ascii="Times New Roman" w:hAnsi="Times New Roman" w:cs="Times New Roman"/>
          <w:bCs/>
          <w:sz w:val="24"/>
          <w:szCs w:val="24"/>
        </w:rPr>
        <w:t>целей;</w:t>
      </w:r>
    </w:p>
    <w:p w:rsidR="003F5343" w:rsidRPr="004B74A9" w:rsidRDefault="003F5343" w:rsidP="004B74A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5343" w:rsidRPr="004B74A9" w:rsidRDefault="003F5343" w:rsidP="004B74A9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A9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3F5343" w:rsidRPr="004B74A9" w:rsidRDefault="003F5343" w:rsidP="004B74A9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A9">
        <w:rPr>
          <w:rFonts w:ascii="Times New Roman" w:eastAsia="Calibri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3F5343" w:rsidRPr="004B74A9" w:rsidRDefault="003F5343" w:rsidP="004B74A9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A9">
        <w:rPr>
          <w:rFonts w:ascii="Times New Roman" w:eastAsia="Calibri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3F5343" w:rsidRPr="004B74A9" w:rsidRDefault="003F5343" w:rsidP="004B74A9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A9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3F5343" w:rsidRDefault="003F5343" w:rsidP="004B74A9">
      <w:pPr>
        <w:pStyle w:val="a3"/>
        <w:numPr>
          <w:ilvl w:val="0"/>
          <w:numId w:val="1"/>
        </w:numPr>
        <w:ind w:left="426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A9">
        <w:rPr>
          <w:rFonts w:ascii="Times New Roman" w:eastAsia="Calibri" w:hAnsi="Times New Roman" w:cs="Times New Roman"/>
          <w:sz w:val="24"/>
          <w:szCs w:val="24"/>
        </w:rPr>
        <w:t>подготовка 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117E1E" w:rsidRDefault="00117E1E" w:rsidP="00117E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E1E" w:rsidRPr="00117E1E" w:rsidRDefault="00117E1E" w:rsidP="00117E1E">
      <w:pPr>
        <w:rPr>
          <w:rFonts w:ascii="Times New Roman" w:hAnsi="Times New Roman"/>
          <w:sz w:val="24"/>
          <w:szCs w:val="24"/>
        </w:rPr>
      </w:pPr>
      <w:proofErr w:type="gramStart"/>
      <w:r w:rsidRPr="00117E1E">
        <w:rPr>
          <w:rFonts w:ascii="Times New Roman" w:hAnsi="Times New Roman"/>
          <w:color w:val="000000"/>
          <w:sz w:val="24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</w:t>
      </w:r>
      <w:proofErr w:type="gramEnd"/>
    </w:p>
    <w:p w:rsidR="00117E1E" w:rsidRPr="00117E1E" w:rsidRDefault="00117E1E" w:rsidP="00117E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</w:t>
      </w:r>
      <w:r w:rsidR="004B74A9">
        <w:rPr>
          <w:rFonts w:ascii="Times New Roman" w:hAnsi="Times New Roman" w:cs="Times New Roman"/>
          <w:b/>
          <w:sz w:val="24"/>
          <w:szCs w:val="24"/>
        </w:rPr>
        <w:t>ржание учебно</w:t>
      </w:r>
      <w:r>
        <w:rPr>
          <w:rFonts w:ascii="Times New Roman" w:hAnsi="Times New Roman" w:cs="Times New Roman"/>
          <w:b/>
          <w:sz w:val="24"/>
          <w:szCs w:val="24"/>
        </w:rPr>
        <w:t>-методического комплекта</w:t>
      </w: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2235"/>
        <w:gridCol w:w="12757"/>
      </w:tblGrid>
      <w:tr w:rsidR="004B74A9" w:rsidTr="004B74A9">
        <w:tc>
          <w:tcPr>
            <w:tcW w:w="2235" w:type="dxa"/>
          </w:tcPr>
          <w:p w:rsidR="004B74A9" w:rsidRPr="00E15AA8" w:rsidRDefault="004B74A9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AA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(авторская)</w:t>
            </w:r>
          </w:p>
        </w:tc>
        <w:tc>
          <w:tcPr>
            <w:tcW w:w="12757" w:type="dxa"/>
          </w:tcPr>
          <w:p w:rsidR="004B74A9" w:rsidRPr="008940F4" w:rsidRDefault="004B74A9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по технологии (базовый уровень)» 10-11 </w:t>
            </w:r>
            <w:proofErr w:type="spellStart"/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., составитель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Симоненко,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», 2013 г</w:t>
            </w:r>
          </w:p>
        </w:tc>
      </w:tr>
      <w:tr w:rsidR="004B74A9" w:rsidTr="004B74A9">
        <w:tc>
          <w:tcPr>
            <w:tcW w:w="2235" w:type="dxa"/>
          </w:tcPr>
          <w:p w:rsidR="004B74A9" w:rsidRPr="00E15AA8" w:rsidRDefault="004B74A9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A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757" w:type="dxa"/>
          </w:tcPr>
          <w:p w:rsidR="004B74A9" w:rsidRDefault="004B74A9" w:rsidP="001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10-11 классы»  Базовый уровень. </w:t>
            </w: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Граф»  2013 г</w:t>
            </w:r>
          </w:p>
        </w:tc>
      </w:tr>
      <w:tr w:rsidR="004B74A9" w:rsidTr="004B74A9">
        <w:tc>
          <w:tcPr>
            <w:tcW w:w="2235" w:type="dxa"/>
          </w:tcPr>
          <w:p w:rsidR="004B74A9" w:rsidRPr="00E15AA8" w:rsidRDefault="004B74A9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2757" w:type="dxa"/>
          </w:tcPr>
          <w:p w:rsidR="004B74A9" w:rsidRDefault="004B74A9" w:rsidP="001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«Технология. 10-11 классы»  Базовый уровень. </w:t>
            </w:r>
            <w:r w:rsidRPr="008940F4"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4A9" w:rsidRDefault="004B74A9" w:rsidP="0013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Граф»  2012 г</w:t>
            </w:r>
          </w:p>
        </w:tc>
      </w:tr>
    </w:tbl>
    <w:p w:rsidR="003F5343" w:rsidRDefault="003F5343" w:rsidP="003F53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5343" w:rsidRPr="004B74A9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A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B74A9" w:rsidRPr="00B70C26" w:rsidRDefault="004B74A9" w:rsidP="003F5343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4A9" w:rsidRPr="004B74A9" w:rsidRDefault="004B74A9" w:rsidP="004B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4A9">
        <w:rPr>
          <w:rFonts w:ascii="Times New Roman" w:hAnsi="Times New Roman" w:cs="Times New Roman"/>
          <w:sz w:val="24"/>
          <w:szCs w:val="24"/>
        </w:rPr>
        <w:t>Программа по технологии для 10-11 классов рассчитана на 70 часов учебного времени (35 часов в год).</w:t>
      </w:r>
    </w:p>
    <w:p w:rsidR="004B74A9" w:rsidRDefault="004B74A9" w:rsidP="004B7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6"/>
        <w:gridCol w:w="9018"/>
        <w:gridCol w:w="5124"/>
      </w:tblGrid>
      <w:tr w:rsidR="003F5343" w:rsidTr="004B74A9">
        <w:tc>
          <w:tcPr>
            <w:tcW w:w="817" w:type="dxa"/>
          </w:tcPr>
          <w:p w:rsidR="003F5343" w:rsidRPr="004A2602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3F5343" w:rsidRPr="004A2602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135" w:type="dxa"/>
          </w:tcPr>
          <w:p w:rsidR="003F5343" w:rsidRPr="004A2602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6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5343" w:rsidTr="004B74A9">
        <w:tc>
          <w:tcPr>
            <w:tcW w:w="817" w:type="dxa"/>
          </w:tcPr>
          <w:p w:rsidR="003F5343" w:rsidRPr="00AF3F1C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3F5343" w:rsidRPr="00AF3F1C" w:rsidRDefault="003F5343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труд и технологии.</w:t>
            </w:r>
          </w:p>
        </w:tc>
        <w:tc>
          <w:tcPr>
            <w:tcW w:w="5135" w:type="dxa"/>
          </w:tcPr>
          <w:p w:rsidR="003F5343" w:rsidRPr="00AF3F1C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5343" w:rsidTr="004B74A9">
        <w:tc>
          <w:tcPr>
            <w:tcW w:w="817" w:type="dxa"/>
          </w:tcPr>
          <w:p w:rsidR="003F5343" w:rsidRPr="00AF3F1C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3F5343" w:rsidRPr="00AF3F1C" w:rsidRDefault="003F5343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и создания материальных объектов или услуг.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проектная деятельность.</w:t>
            </w:r>
          </w:p>
        </w:tc>
        <w:tc>
          <w:tcPr>
            <w:tcW w:w="5135" w:type="dxa"/>
          </w:tcPr>
          <w:p w:rsidR="003F5343" w:rsidRPr="00AF3F1C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3F5343" w:rsidTr="004B74A9">
        <w:tc>
          <w:tcPr>
            <w:tcW w:w="817" w:type="dxa"/>
          </w:tcPr>
          <w:p w:rsidR="003F5343" w:rsidRPr="00AF3F1C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3F5343" w:rsidRPr="00AF3F1C" w:rsidRDefault="003F5343" w:rsidP="00131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F5343" w:rsidRPr="00AF3F1C" w:rsidRDefault="003F5343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F5343" w:rsidRDefault="003F5343" w:rsidP="003F5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343" w:rsidRPr="004B74A9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A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B74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74A9">
        <w:rPr>
          <w:rFonts w:ascii="Times New Roman" w:hAnsi="Times New Roman" w:cs="Times New Roman"/>
          <w:b/>
          <w:sz w:val="24"/>
          <w:szCs w:val="24"/>
        </w:rPr>
        <w:t>1. Содержание учебного курса</w:t>
      </w:r>
    </w:p>
    <w:p w:rsidR="004B74A9" w:rsidRDefault="004B74A9" w:rsidP="004B74A9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74A9" w:rsidRPr="004B74A9" w:rsidRDefault="004B74A9" w:rsidP="004B74A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4A9">
        <w:rPr>
          <w:rFonts w:ascii="Times New Roman" w:hAnsi="Times New Roman" w:cs="Times New Roman"/>
          <w:bCs/>
          <w:sz w:val="24"/>
          <w:szCs w:val="24"/>
        </w:rPr>
        <w:t>Производство, труд и технологии:</w:t>
      </w:r>
    </w:p>
    <w:p w:rsidR="004B74A9" w:rsidRPr="004B74A9" w:rsidRDefault="004B74A9" w:rsidP="004B74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F7">
        <w:rPr>
          <w:rFonts w:ascii="Times New Roman" w:hAnsi="Times New Roman" w:cs="Times New Roman"/>
          <w:sz w:val="24"/>
          <w:szCs w:val="24"/>
        </w:rPr>
        <w:t>Технология как часть общечеловеческой культуры.</w:t>
      </w:r>
    </w:p>
    <w:p w:rsidR="004B74A9" w:rsidRPr="004B74A9" w:rsidRDefault="004B74A9" w:rsidP="004B74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DF7">
        <w:rPr>
          <w:rFonts w:ascii="Times New Roman" w:hAnsi="Times New Roman" w:cs="Times New Roman"/>
          <w:sz w:val="24"/>
          <w:szCs w:val="24"/>
        </w:rPr>
        <w:t>Взаимосвязь науки, техники, технологии  и производства.</w:t>
      </w:r>
    </w:p>
    <w:p w:rsidR="004B74A9" w:rsidRDefault="004B74A9" w:rsidP="004B74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F7">
        <w:rPr>
          <w:rFonts w:ascii="Times New Roman" w:hAnsi="Times New Roman" w:cs="Times New Roman"/>
          <w:sz w:val="24"/>
          <w:szCs w:val="24"/>
        </w:rPr>
        <w:t>Промышленные технологии и глобальные проблемы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A9" w:rsidRDefault="004B74A9" w:rsidP="004B74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F7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A9" w:rsidRDefault="004B74A9" w:rsidP="004B74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F7">
        <w:rPr>
          <w:rFonts w:ascii="Times New Roman" w:hAnsi="Times New Roman" w:cs="Times New Roman"/>
          <w:iCs/>
          <w:sz w:val="24"/>
          <w:szCs w:val="24"/>
        </w:rPr>
        <w:t xml:space="preserve">Экологическое сознание и мораль </w:t>
      </w:r>
      <w:r w:rsidRPr="009F1DF7">
        <w:rPr>
          <w:rFonts w:ascii="Times New Roman" w:hAnsi="Times New Roman" w:cs="Times New Roman"/>
          <w:sz w:val="24"/>
          <w:szCs w:val="24"/>
        </w:rPr>
        <w:t xml:space="preserve">в </w:t>
      </w:r>
      <w:r w:rsidRPr="009F1DF7">
        <w:rPr>
          <w:rFonts w:ascii="Times New Roman" w:hAnsi="Times New Roman" w:cs="Times New Roman"/>
          <w:iCs/>
          <w:sz w:val="24"/>
          <w:szCs w:val="24"/>
        </w:rPr>
        <w:t>техногенном  мире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B74A9" w:rsidRPr="009F1DF7" w:rsidRDefault="004B74A9" w:rsidP="004B74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1DF7">
        <w:rPr>
          <w:rFonts w:ascii="Times New Roman" w:hAnsi="Times New Roman" w:cs="Times New Roman"/>
          <w:sz w:val="24"/>
          <w:szCs w:val="24"/>
        </w:rPr>
        <w:t>Перспективные направления раз</w:t>
      </w:r>
      <w:r w:rsidRPr="009F1DF7">
        <w:rPr>
          <w:rFonts w:ascii="Times New Roman" w:hAnsi="Times New Roman" w:cs="Times New Roman"/>
          <w:vanish/>
          <w:sz w:val="24"/>
          <w:szCs w:val="24"/>
        </w:rPr>
        <w:t>-</w:t>
      </w:r>
      <w:r w:rsidRPr="009F1DF7">
        <w:rPr>
          <w:rFonts w:ascii="Times New Roman" w:hAnsi="Times New Roman" w:cs="Times New Roman"/>
          <w:sz w:val="24"/>
          <w:szCs w:val="24"/>
        </w:rPr>
        <w:t xml:space="preserve">вития современных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F1DF7">
        <w:rPr>
          <w:rFonts w:ascii="Times New Roman" w:hAnsi="Times New Roman" w:cs="Times New Roman"/>
          <w:sz w:val="24"/>
          <w:szCs w:val="24"/>
        </w:rPr>
        <w:t>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A9" w:rsidRDefault="004B74A9" w:rsidP="004B74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F7">
        <w:rPr>
          <w:rFonts w:ascii="Times New Roman" w:hAnsi="Times New Roman" w:cs="Times New Roman"/>
          <w:sz w:val="24"/>
          <w:szCs w:val="24"/>
        </w:rPr>
        <w:t>Новые принципы организации современного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A9" w:rsidRPr="004B74A9" w:rsidRDefault="004B74A9" w:rsidP="004B74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F7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процессов.</w:t>
      </w:r>
    </w:p>
    <w:p w:rsidR="004B74A9" w:rsidRPr="004B74A9" w:rsidRDefault="004B74A9" w:rsidP="004B74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A9">
        <w:rPr>
          <w:rFonts w:ascii="Times New Roman" w:hAnsi="Times New Roman" w:cs="Times New Roman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деятельность:</w:t>
      </w:r>
    </w:p>
    <w:p w:rsidR="004B74A9" w:rsidRPr="00E34E02" w:rsidRDefault="00405E5F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Понятие творчества</w:t>
      </w:r>
    </w:p>
    <w:p w:rsidR="004B74A9" w:rsidRPr="00E34E02" w:rsidRDefault="00405E5F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Защита интеллектуальной собственности.</w:t>
      </w:r>
    </w:p>
    <w:p w:rsidR="004B74A9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Методы решения творческих задач.</w:t>
      </w:r>
    </w:p>
    <w:p w:rsidR="004B74A9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Понятие об основах проектирования в профессиональной деятельности.</w:t>
      </w:r>
    </w:p>
    <w:p w:rsidR="00E34E02" w:rsidRPr="00E34E02" w:rsidRDefault="00E34E02" w:rsidP="00E34E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Потребительские качества товаров.</w:t>
      </w:r>
    </w:p>
    <w:p w:rsidR="004B74A9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Экспертиза и оценка изделия.</w:t>
      </w:r>
    </w:p>
    <w:p w:rsidR="004B74A9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Алгоритм дизайна. Планирование проектной деятельности.</w:t>
      </w:r>
    </w:p>
    <w:p w:rsidR="00E34E02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Источники информации при проектировании.</w:t>
      </w:r>
    </w:p>
    <w:p w:rsidR="00E34E02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Создание банка идей продуктов труда.</w:t>
      </w:r>
    </w:p>
    <w:p w:rsidR="00E34E02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Дизайн отвечает потребностям. Рынок потребительских товаров и услуг.</w:t>
      </w:r>
    </w:p>
    <w:p w:rsidR="00E34E02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Правовые отношения на рынке товаров и услуг.</w:t>
      </w:r>
    </w:p>
    <w:p w:rsidR="00E34E02" w:rsidRPr="00E34E02" w:rsidRDefault="00E34E02" w:rsidP="00E34E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Выбор путей и способов реализации проектируемого объекта. Бизнес-план.</w:t>
      </w: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Тематический поурочный план</w:t>
      </w: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9"/>
        <w:gridCol w:w="3535"/>
        <w:gridCol w:w="3129"/>
        <w:gridCol w:w="3402"/>
        <w:gridCol w:w="1417"/>
        <w:gridCol w:w="1417"/>
      </w:tblGrid>
      <w:tr w:rsidR="00B751DD" w:rsidTr="003B175B">
        <w:tc>
          <w:tcPr>
            <w:tcW w:w="1099" w:type="dxa"/>
          </w:tcPr>
          <w:p w:rsidR="00B751DD" w:rsidRPr="00B20062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35" w:type="dxa"/>
          </w:tcPr>
          <w:p w:rsidR="00B751DD" w:rsidRPr="00B20062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29" w:type="dxa"/>
          </w:tcPr>
          <w:p w:rsidR="00B751DD" w:rsidRPr="00B20062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B751DD" w:rsidRPr="00B20062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2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  <w:tc>
          <w:tcPr>
            <w:tcW w:w="1417" w:type="dxa"/>
          </w:tcPr>
          <w:p w:rsidR="00B751DD" w:rsidRPr="00B20062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B751DD" w:rsidRPr="00B20062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751DD" w:rsidTr="003B175B">
        <w:tc>
          <w:tcPr>
            <w:tcW w:w="11165" w:type="dxa"/>
            <w:gridSpan w:val="4"/>
          </w:tcPr>
          <w:p w:rsidR="00B751DD" w:rsidRPr="00B20062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технологии. 18 часов.</w:t>
            </w:r>
          </w:p>
        </w:tc>
        <w:tc>
          <w:tcPr>
            <w:tcW w:w="1417" w:type="dxa"/>
          </w:tcPr>
          <w:p w:rsidR="00B751DD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1DD" w:rsidRDefault="00B751DD" w:rsidP="0013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как часть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общечеловеческой культуры.</w:t>
            </w:r>
          </w:p>
        </w:tc>
        <w:tc>
          <w:tcPr>
            <w:tcW w:w="3129" w:type="dxa"/>
          </w:tcPr>
          <w:p w:rsidR="00B751DD" w:rsidRPr="00E34E02" w:rsidRDefault="00B751DD" w:rsidP="00B75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Понятие    «культура»,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  </w:t>
            </w:r>
          </w:p>
          <w:p w:rsidR="00B751DD" w:rsidRPr="00E34E02" w:rsidRDefault="00B751DD" w:rsidP="00B75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    культуры.   </w:t>
            </w:r>
          </w:p>
          <w:p w:rsidR="00B751DD" w:rsidRPr="00E34E02" w:rsidRDefault="00B751DD" w:rsidP="00B75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Понятие« технологическая культура» и «технология». Виды промышленных технологий. Понятие универсальных технологий.</w:t>
            </w:r>
          </w:p>
          <w:p w:rsidR="00B751DD" w:rsidRPr="00E34E02" w:rsidRDefault="00B751DD" w:rsidP="00B75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2.Взаимосвязь и взаимообусловленность технологий, организации производства и характер труда. </w:t>
            </w:r>
          </w:p>
          <w:p w:rsidR="00B751DD" w:rsidRPr="00E34E02" w:rsidRDefault="00B751DD" w:rsidP="00B75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технологические уклады и их основные технические достижения.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(сообщений) об интересующем открытии в области техники и технологий.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Попытка реконструкции исторической ситуаци</w:t>
            </w:r>
            <w:proofErr w:type="gram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открытие колеса, зарождение металлургии).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такое технология, ее взаимосвязь с общей культурой;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-основные виды культуры;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-понятие «технологическая культура»;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-влияние технологий на общественное развитие;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-три составляющие производственной технологии.</w:t>
            </w: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Взаимосвязь науки, техники, технологии  и производства.</w:t>
            </w:r>
          </w:p>
        </w:tc>
        <w:tc>
          <w:tcPr>
            <w:tcW w:w="3129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производства. 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производства.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(сообщений) об интересующем открытии в области науки и техники.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-взаимосвязь и взаимообусловленность технологий, науки и производства,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-роль науки в развитии технологического прогресса;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производства.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глобальные проблемы человечества.</w:t>
            </w:r>
          </w:p>
        </w:tc>
        <w:tc>
          <w:tcPr>
            <w:tcW w:w="3129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1.Влияние научно-технической революции на качество жизни человека и состояние окружающей среды.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Современная энергетика и ее воздействие на биосферу. Проблема захоронения радиоактивных отходов.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2. Промышленные технологии и транспорт. Материалоемкость современных производств. Промышленная эксплуатация лесов. Проблема загрязнения отходами производства атмосферы. Понятия «парниковый эффект», «озоновая дыра».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3. Современные сельскохозяйственные технологии и их негативное воздействие на биосферу.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мероприятий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озеленению и/или оценке загрязненности среды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-Посадка деревьев и кустарников возле школы.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-Оценка запыленности воздуха. Определения наличия нитратов в пищевых продуктах.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-взаимосвязь между динамикой развития промышленных технологий и истощением сырьевых ресурсов;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-причины (производственные технологические процессы), приводящие к загрязнению окружающей среды;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-что такое радиоактивное загрязнение, парниковый эффект, озоновая дыра;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-негативные следствия современного землепользования (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) для окружающей среды.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-выявлять источники и степень загрязненности окружающей среды.</w:t>
            </w: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Способы снижения негативного влияния производства на окружающую среду.</w:t>
            </w:r>
          </w:p>
        </w:tc>
        <w:tc>
          <w:tcPr>
            <w:tcW w:w="3129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1.Природоохранные технологии. Экологический мониторинг. Основные направления охраны среды. Экологически чистые и безотходные производства. Переработка бытового  мусора и промышленных отходов. Рациональное  использование лесов и пахотных земель, минеральных и водных ресурсов. Очистка естественных водоёмов.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2. Понятие «альтернатив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источники энергии».  Исполь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энергии Солнца, ветра, при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ливов, геотермальн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энергии волн и те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чений. Термоядерная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Биогазовые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новки.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-Оценка качества пресной  воды. Оценка уровня радиации.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докладов </w:t>
            </w:r>
            <w:proofErr w:type="gram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сообщений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об использовании альтернативного источника энергии.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что такое экологический мониторинг;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ущность безотходных технологий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proofErr w:type="gram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-пути рационального использования земельных, минеральных и водных ресурсов;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-какие существуют мероприятия по очистки водоемов</w:t>
            </w:r>
            <w:proofErr w:type="gram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-виды и возможности использования альтернативных источников энергии.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-выявлять источники и степень загрязненности окружающей среды.</w:t>
            </w: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 и мораль в техногенном  мире.</w:t>
            </w:r>
          </w:p>
        </w:tc>
        <w:tc>
          <w:tcPr>
            <w:tcW w:w="3129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устойчивое разви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тие человечества. Необходимость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нового, экологического сознания  в современном мире. Характерные черты проявления экологического сознания.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-Уборка мусора около школы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или в лесу.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мероприятий по охране окру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жающей среды на действующем промышленном предприятии.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 Знать/ понимать: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почему воз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никла необходимость в новом экологическом сознании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(морали);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— сущность, характерные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br/>
              <w:t>черты нового экологического сознания.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раз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вития современных технологий.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1. Основные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промышленной обработки мате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риалов.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Электро-технологии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 и их применение.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2.Применение лучевых технологий: 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лазерная и электронно-лучевая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работка. Ультразвуковые технологии: сварка и дефектоскопия. Плазменная обработка: напыление, резка, сварка. Порошковая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послойного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пирования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пользование. 3.Нанотехнологии. Основные понятия.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поатомной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помолекулярной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сборки. Перспективы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Информационные технологии,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роль в современной научно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-технической революции.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промышленного предприятия.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( Ознакомление с современными технологиями в промышленности, сельском хозяйстве, сфере обслуживания).</w:t>
            </w: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-виды современных 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электротехнологий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, примеры их использования;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области приме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нения лучевых и ультразвуковых технологий;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-принцип плазменной обработки материалов, примеры использования;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метод 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прослойного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протипирования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его применения;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-сущность понятий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наноматериал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наночастица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 - перспективы использования 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роль информационных технологий  в технологическом развитии общества.</w:t>
            </w: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14 12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Новые принципы организации современного производства.</w:t>
            </w:r>
          </w:p>
        </w:tc>
        <w:tc>
          <w:tcPr>
            <w:tcW w:w="3129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Пути развития современного индустриального производства.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Рационализация, стандартизация производства.  Конвейеризация, непрерывное (поточное) производство. Расширение ассортимента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промышленных товаров в результате изменения потребительского спроса.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Гибкие производственные системы.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br/>
              <w:t>Многоцелевые технологические машины. Глобализация системы мирового  хозяйства.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Предложения по внедрению новых технологий и оборудования в домашнем хозяйстве,  на конкретном рабочем месте или производственном участке.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смысл понятий «рационализация», «стандартизация»,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«конвейеризация» производства;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сущность непрерывного (поточного) производства;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что представляют собой гибкие производственные системы;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в чем проявляется глобализация системы мирового хозяйства.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процессов.</w:t>
            </w:r>
          </w:p>
        </w:tc>
        <w:tc>
          <w:tcPr>
            <w:tcW w:w="3129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производства на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основе информационных технологий. Изменение роли человека в современном и перспективном производстве. Понятие «автомат» и «автоматика». Гибкая и жёсткая автоматизация. Применение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производстве автоматизированных систем управления технологическими процессами. (АСУТП). Составляющие АСУТП.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сущность понятий  «автомат» и «автоматизация производства»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гибкая и жёсткая автоматизация;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в чем суть применения на производстве автоматизированных систем управления технологическими процессами. (АСУТП).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1165" w:type="dxa"/>
            <w:gridSpan w:val="4"/>
          </w:tcPr>
          <w:p w:rsidR="00B751DD" w:rsidRPr="00E34E02" w:rsidRDefault="00B751DD" w:rsidP="00F00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 Технология проектирования и создания материальных объектов или услуг. Творческая проектная деятельность. 17 часов.</w:t>
            </w:r>
          </w:p>
        </w:tc>
        <w:tc>
          <w:tcPr>
            <w:tcW w:w="1417" w:type="dxa"/>
          </w:tcPr>
          <w:p w:rsidR="00B751DD" w:rsidRPr="00E34E02" w:rsidRDefault="00B751DD" w:rsidP="00F00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1DD" w:rsidRPr="00E34E02" w:rsidRDefault="00B751DD" w:rsidP="00F00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Понятие творчества.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1. Понятие «творчество», «творческий процесс». Введение в психологию творческой 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2. Пути повышения творческой активности личности при решении нестандартных задач. Понятие «творческая задача». Теория решения изобретательских задач (ТРИЗ).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развития мышления: решение нестандартных задач.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 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 сущность понятий  «творчество», «творческий процесс»;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виды творческой деятельност</w:t>
            </w:r>
            <w:proofErr w:type="gram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художественное, научное, техническое творчество);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изобретательство, проектирование, конструирование как процедуры творческого процесса; сущность и задачи ТРИЗ.</w:t>
            </w: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интеллектуальной собственности. Объекты интеллектуальной собственности. Формы защиты авторства. Патент на изобретения. Условия  выдачи  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обслуживания. 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- Разработка товарного знака условного предприятия.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- Составление формулы изобретения (</w:t>
            </w:r>
            <w:proofErr w:type="spellStart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ретроизобретения</w:t>
            </w:r>
            <w:proofErr w:type="spellEnd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) или заявки на полезную модель, промышленный образец.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 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понятия «интеллектуальная собственность»;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- что может являться объектом интеллектуальной собственности;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« авторское право»;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существующие формы защиты авторских прав;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патент;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 как осуществляется патентование изделия;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суть и защиту товарных знаков и знаков обслуживания.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Методы решения творческих задач.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1-2. Методы активизации поиска решений творческих задач, генерация идей. Прямая мозговая атака (мозговой штурм). Обратная мозговая атака. Метод контрольных вопросов.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Поиск оптимального варианта решения. Морфологический анали</w:t>
            </w:r>
            <w:proofErr w:type="gramStart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морфологическая матрица), сущность и применение. Функционально-стоимостный анализ (ФСА) как метод экономии.</w:t>
            </w:r>
            <w:proofErr w:type="gramStart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Основные этапы ФСА. Использование ФСА на производстве. АРИЗ.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4. Ассоциативные методы решения задач. Понятие «ассоциация». Методы фокальных объектов, гирлянд случайностей и ассоциаций, сущность и применение.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«Генераторы идей». Игра «Ассоциативная цепочка»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и особенность </w:t>
            </w:r>
            <w:proofErr w:type="gram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методов активизации поиска решения задач</w:t>
            </w:r>
            <w:proofErr w:type="gram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-методы поиска оптимального варианта и их применение.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применения ассоциативных методов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творческих задач.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 использовать методы решения творческих задач в практической деятельности.</w:t>
            </w: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Понятие об основах проектирования в профессиональной деятельности.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проектирования. Технико-технологические,  социальные, экономические, экологические, эргономические факторы проектирования. Учет требований при проектировании. Качество проектировщика. </w:t>
            </w:r>
            <w:r w:rsidRPr="00F0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современного дизайнера перед обществом. Значение эстетического фактора в проектировании.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Выполнение тестов на определение наличия каче</w:t>
            </w:r>
            <w:proofErr w:type="gramStart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оектировщика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требования к современному проектированию;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понятия «инновация», «проектное задание», «техническое задание»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какими качествами должен обладать проектировщик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значение эстетического фактора в проектировании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законы художественного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конструирования.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Потребительские качества товаров.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изделия.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 условиях конкуренции на рынке товаров и услуг. 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Возможные критерии оценки потребительских качеств изделий.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изделия.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Социально-экономические, функциональные, эргономические, эстетические качества объектов проектной деятельности.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Оценка объектов на основе потребительских качеств. Проведение экспертизы ученического рабочего места.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составляющие понятия «потребительские качества товара (услуги)»;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критерии оценки потребительских качеств товара;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что входит в процедуру экспертной оценки объекта.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проводить экспертизу товара (проектного изделия).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Алгоритм дизайна. Планирование проектной деятельности.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проектной деятельности в профессиональном и </w:t>
            </w:r>
            <w:r w:rsidRPr="00F0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проектировании. Этапы проектной деятельности. Системный подход в проектировании, пошаговое планирование действий.</w:t>
            </w:r>
            <w:proofErr w:type="gramStart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Алгоритм дизайна. Непредвиденные обстоятельства в проектировании. Действия по коррекции проекта.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выполнению учебного проектирования.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какие этапы включает в себя проектная деятельность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осуществляется пошаговое планирование проектной деятельности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что включает понятие «алгоритм дизайна»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по учебному проектированию.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при проектировании.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Роль информации в современном обществе. Необходимость информации на различных этапах проектирования. Источники информации: энциклопедии, энциклопедические словари, интернет. Электронные справочники, электронные конференции. Поиск информации по теме проектирования.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Ознакомление с источниками информации для проектирования собственного продукта.</w:t>
            </w: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роль информации в современном обществе;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что понимается под научным подходом к проектированию;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источники информации для дизайнера;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различные источники информации при проектировании; воссоздавать исторический путь объекта проектирования.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идей продуктов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Объекты </w:t>
            </w:r>
            <w:r w:rsidRPr="00F0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 как воплощение идей проектировщика. Методы формирования банка идей. Творческий подход к выдвижению идей (одушевление, ассоциации, аналогии, варианты компоновок, использование метода ТРИЗ).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2. Графическое представление вариантов будущего изделия. Анализ существующих изделий как поиск вариантов дальнейшего усовершенствования.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идей и предложений. Выдвижение идей усовершенствования проектного изделия. Выбор наиболее удачных вариантов.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 представляет собой банк идей при проектировании;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методы формирования банка идей;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банк идей для своего проектируемого изделия;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- графически оформлять идеи проектируемого изделия;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делать выбор наиболее удачного варианта проектируемого изделия на основе анализа.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Дизайн отвечает потребностям. Рынок потребительских товаров и услуг.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как отражение общественной действительности. Влияние потребностей людей на изменение изделий, технологий, материалов. Рынок потребительских товаров и услуг.  Конкуренция товаропроизводителей.  </w:t>
            </w:r>
            <w:r w:rsidRPr="00F0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выявления общественной потребности. Изучение рынка товаров и услуг. Правила составления анкеты. Определение конкретных целей проекта на основании выявления общественной потребности.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Составление анкеты для изучения потребительского спроса. Проведение анкетирования для выбора объекта учебного проектирования.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и взаимообусловленность общественных потребностей и проектирования;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что такое «рынок потребительских товаров и услуг»;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исследования рынка потребительских товаров 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(услуг).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Правовые отношения на рынке товаров и услуг.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1. Понятие «субъект» и «объект» на рынке потребительских товаров и услуг. Нормативные акты, регулирующие отношения между покупателями и производителем (продавцами)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Источники получения информации о товарах и услугах. Торговые символы, этикетки, маркировка, </w:t>
            </w:r>
            <w:proofErr w:type="spellStart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. Сертификация продукции.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рынка потребительских товаров и услуг. 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учащимися маркировки товаров и сертификатов на различную продукцию.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взаимоотношения субъекта и объекта рынка товаров и услуг;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виды и назначение нормативных актов, регулирующих отношения между покупателем и производителем (продавцами);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назначение и виды страховых услуг;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способы получения информации о товарах и услугах.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торговые символы, этикетки, маркировка, </w:t>
            </w:r>
            <w:proofErr w:type="spellStart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 товаров.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DD" w:rsidTr="003B175B">
        <w:tc>
          <w:tcPr>
            <w:tcW w:w="1099" w:type="dxa"/>
          </w:tcPr>
          <w:p w:rsidR="00B751DD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B751DD" w:rsidRPr="009F1DF7" w:rsidRDefault="00B751DD" w:rsidP="003F53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5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Выбор путей и способов реализации проектируемого объекта. Бизнес-план.</w:t>
            </w:r>
          </w:p>
        </w:tc>
        <w:tc>
          <w:tcPr>
            <w:tcW w:w="3129" w:type="dxa"/>
          </w:tcPr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1. Пути продвижения проектируемого продукта на потребительский рынок. Понятие маркетинга, его цели и задачи. Реклама как фактор маркетинга. Средства рекламы.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2. Бизнес-план как способ экономического обоснования проекта. Задачи бизнес-плана. Понятие рентабельности. Экономическая оценка проекта.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5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для проектируемого изделия.</w:t>
            </w:r>
          </w:p>
          <w:p w:rsidR="00B751DD" w:rsidRPr="00F00215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сущность понятия маркетинг, реклама;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что такое бизнес-план;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 цели и задачи бизнес-плана;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-понятие рентабельности.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экономическое обоснование собственного проекта (или условного изделия); 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E02">
              <w:rPr>
                <w:rFonts w:ascii="Times New Roman" w:hAnsi="Times New Roman" w:cs="Times New Roman"/>
                <w:sz w:val="24"/>
                <w:szCs w:val="24"/>
              </w:rPr>
              <w:t>рассчитывать рентабельность производства.</w:t>
            </w:r>
          </w:p>
        </w:tc>
        <w:tc>
          <w:tcPr>
            <w:tcW w:w="1417" w:type="dxa"/>
          </w:tcPr>
          <w:p w:rsidR="00B751DD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B751DD" w:rsidRPr="00E34E02" w:rsidRDefault="00B751DD" w:rsidP="00E34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343" w:rsidRPr="00B20062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F5343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E02" w:rsidRDefault="00E34E02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34E02" w:rsidRDefault="001B7AA4" w:rsidP="001B7A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развитие.</w:t>
      </w:r>
    </w:p>
    <w:p w:rsidR="001B7AA4" w:rsidRDefault="001B7AA4" w:rsidP="001B7A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или услуг.</w:t>
      </w:r>
    </w:p>
    <w:p w:rsidR="001B7AA4" w:rsidRDefault="001B7AA4" w:rsidP="001B7A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снижения негативного производства на окружающую среду.</w:t>
      </w:r>
    </w:p>
    <w:p w:rsidR="001B7AA4" w:rsidRDefault="001B7AA4" w:rsidP="001B7A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организации труда, индивидуальной и коллективной работы.</w:t>
      </w:r>
    </w:p>
    <w:p w:rsidR="001B7AA4" w:rsidRDefault="001B7AA4" w:rsidP="001B7A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проектной деятельности.</w:t>
      </w:r>
    </w:p>
    <w:p w:rsidR="001B7AA4" w:rsidRDefault="001B7AA4" w:rsidP="001B7AA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трудоустройства.</w:t>
      </w:r>
    </w:p>
    <w:p w:rsidR="001B7AA4" w:rsidRDefault="001B7AA4" w:rsidP="001B7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Оценивать потребительские качества товаров и услуг.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потребности потенциальных покупателей на рынке товаров и услуг.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планы деятельности по изготовлению и реализации продукта труда.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технологической деятельности.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рабочее место; выбирать средства и методы реализации проекта.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изученные технологические операции.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возможное продвижение материального объекта или услуги на рынке товаров и услуг.</w:t>
      </w:r>
    </w:p>
    <w:p w:rsidR="001B7AA4" w:rsidRDefault="001B7AA4" w:rsidP="001B7AA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Уточнять и корректировать профессиональные намерения.</w:t>
      </w:r>
    </w:p>
    <w:p w:rsidR="00E34E02" w:rsidRDefault="001B7AA4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и умения в выбранной области деятельности:</w:t>
      </w:r>
    </w:p>
    <w:p w:rsidR="001B7AA4" w:rsidRDefault="001E3AA5" w:rsidP="001B7A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труда.</w:t>
      </w:r>
    </w:p>
    <w:p w:rsidR="001E3AA5" w:rsidRDefault="001E3AA5" w:rsidP="001B7A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практических задач в выбранном направлении технологической подготовки.</w:t>
      </w:r>
    </w:p>
    <w:p w:rsidR="001E3AA5" w:rsidRDefault="001E3AA5" w:rsidP="001B7A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1E3AA5" w:rsidRDefault="001E3AA5" w:rsidP="001B7A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Рационального поведения на рынке труда, товаров и услуг.</w:t>
      </w:r>
    </w:p>
    <w:p w:rsidR="001E3AA5" w:rsidRPr="00B16B5D" w:rsidRDefault="001E3AA5" w:rsidP="001B7AA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резюме 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343" w:rsidRPr="00B20062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Нормы оценивания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Примерные нормы оценок знаний и  умений  учащихся по устному опросу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«5» ставится, если учащийся:</w:t>
      </w:r>
    </w:p>
    <w:p w:rsidR="003F5343" w:rsidRPr="00E34E02" w:rsidRDefault="003F5343" w:rsidP="00E34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полностью освоил учебный материал;</w:t>
      </w:r>
    </w:p>
    <w:p w:rsidR="003F5343" w:rsidRPr="00E34E02" w:rsidRDefault="003F5343" w:rsidP="00E34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умеет изложить его своими словами;</w:t>
      </w:r>
    </w:p>
    <w:p w:rsidR="003F5343" w:rsidRPr="00E34E02" w:rsidRDefault="003F5343" w:rsidP="00E34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3F5343" w:rsidRPr="00E34E02" w:rsidRDefault="003F5343" w:rsidP="00E34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«4» ставится, если учащийся:</w:t>
      </w:r>
    </w:p>
    <w:p w:rsidR="003F5343" w:rsidRPr="00DD3778" w:rsidRDefault="003F5343" w:rsidP="00DD377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 </w:t>
      </w:r>
      <w:r w:rsidRPr="00DD3778">
        <w:rPr>
          <w:rFonts w:ascii="Times New Roman" w:hAnsi="Times New Roman" w:cs="Times New Roman"/>
          <w:sz w:val="24"/>
          <w:szCs w:val="24"/>
        </w:rPr>
        <w:t>изложении своими словами;</w:t>
      </w:r>
    </w:p>
    <w:p w:rsidR="003F5343" w:rsidRPr="00E34E02" w:rsidRDefault="003F5343" w:rsidP="00E34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3F5343" w:rsidRPr="00E34E02" w:rsidRDefault="003F5343" w:rsidP="00E34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«3» ставится, если учащийся:</w:t>
      </w:r>
    </w:p>
    <w:p w:rsidR="003F5343" w:rsidRPr="00E34E02" w:rsidRDefault="003F5343" w:rsidP="00E34E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3F5343" w:rsidRPr="00E34E02" w:rsidRDefault="003F5343" w:rsidP="00E34E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3F5343" w:rsidRPr="00E34E02" w:rsidRDefault="003F5343" w:rsidP="00E34E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3F5343" w:rsidRPr="00E34E02" w:rsidRDefault="003F5343" w:rsidP="00E34E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«2» ставится, если учащийся:</w:t>
      </w:r>
    </w:p>
    <w:p w:rsidR="003F5343" w:rsidRPr="00E34E02" w:rsidRDefault="003F5343" w:rsidP="00E34E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lastRenderedPageBreak/>
        <w:t>почти не усвоил учебный материал;</w:t>
      </w:r>
    </w:p>
    <w:p w:rsidR="003F5343" w:rsidRPr="00E34E02" w:rsidRDefault="003F5343" w:rsidP="00E34E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изложить его своими словами;</w:t>
      </w:r>
    </w:p>
    <w:p w:rsidR="003F5343" w:rsidRPr="00E34E02" w:rsidRDefault="003F5343" w:rsidP="00E34E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3F5343" w:rsidRPr="00E34E02" w:rsidRDefault="003F5343" w:rsidP="00E34E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Оценка «1» ставится, если учащийся:</w:t>
      </w:r>
    </w:p>
    <w:p w:rsidR="003F5343" w:rsidRPr="00E34E02" w:rsidRDefault="003F5343" w:rsidP="00E34E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3F5343" w:rsidRPr="00E34E02" w:rsidRDefault="003F5343" w:rsidP="00E34E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изложить знания своими словами;</w:t>
      </w:r>
    </w:p>
    <w:p w:rsidR="003F5343" w:rsidRPr="00E34E02" w:rsidRDefault="003F5343" w:rsidP="00E34E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Оценивание теста  учащихся производится по следующей системе: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«5» - получают учащиеся, справившиеся с работой 100 - 90 %;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«4» - ставится в том случае, если верные ответы составляют 80 % от общего количества;</w:t>
      </w:r>
    </w:p>
    <w:p w:rsidR="003F5343" w:rsidRPr="00E34E02" w:rsidRDefault="003F5343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«3» - соответствует работа, содержащая 50 – 70 % правильных ответов.</w:t>
      </w:r>
    </w:p>
    <w:p w:rsidR="00B626EA" w:rsidRPr="00E34E02" w:rsidRDefault="00B626EA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6EA" w:rsidRPr="00E34E02" w:rsidRDefault="00B626EA" w:rsidP="00E34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E02">
        <w:rPr>
          <w:rFonts w:ascii="Times New Roman" w:hAnsi="Times New Roman" w:cs="Times New Roman"/>
          <w:sz w:val="24"/>
          <w:szCs w:val="24"/>
        </w:rPr>
        <w:t>Критерии оценки проекта:</w:t>
      </w:r>
    </w:p>
    <w:p w:rsidR="00B626EA" w:rsidRPr="006C0611" w:rsidRDefault="00B626EA" w:rsidP="00B62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43" w:rsidRDefault="003F5343" w:rsidP="003F53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программы</w:t>
      </w:r>
    </w:p>
    <w:p w:rsidR="003F5343" w:rsidRDefault="003F5343" w:rsidP="001E3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AA5" w:rsidRPr="001A7E11" w:rsidRDefault="001E3AA5" w:rsidP="001A7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11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1A7E11" w:rsidRPr="001A7E11" w:rsidRDefault="007C52CA" w:rsidP="001A7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rol</w:t>
        </w:r>
        <w:proofErr w:type="spellEnd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7E11" w:rsidRPr="001A7E11" w:rsidRDefault="007C52CA" w:rsidP="001A7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tehnologia</w:t>
        </w:r>
        <w:proofErr w:type="spellEnd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7E11" w:rsidRPr="001A7E11" w:rsidRDefault="007C52CA" w:rsidP="001A7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trudovik</w:t>
        </w:r>
        <w:proofErr w:type="spellEnd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E11" w:rsidRPr="001A7E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5246" w:rsidRDefault="007C52CA" w:rsidP="001C524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5246" w:rsidRPr="003B4A82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1C5246" w:rsidRDefault="007C52CA" w:rsidP="001C524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5246" w:rsidRPr="003B4A82">
          <w:rPr>
            <w:rStyle w:val="a7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1A7E11" w:rsidRPr="001A7E11" w:rsidRDefault="001A7E11"/>
    <w:p w:rsidR="001A7E11" w:rsidRPr="001A7E11" w:rsidRDefault="001A7E11"/>
    <w:sectPr w:rsidR="001A7E11" w:rsidRPr="001A7E11" w:rsidSect="00F00215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C1"/>
    <w:multiLevelType w:val="hybridMultilevel"/>
    <w:tmpl w:val="36E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A9D"/>
    <w:multiLevelType w:val="hybridMultilevel"/>
    <w:tmpl w:val="914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A8A"/>
    <w:multiLevelType w:val="hybridMultilevel"/>
    <w:tmpl w:val="5A8C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5EAE"/>
    <w:multiLevelType w:val="hybridMultilevel"/>
    <w:tmpl w:val="2BFE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20D5"/>
    <w:multiLevelType w:val="hybridMultilevel"/>
    <w:tmpl w:val="73D2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F7D75"/>
    <w:multiLevelType w:val="hybridMultilevel"/>
    <w:tmpl w:val="7958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9588D"/>
    <w:multiLevelType w:val="hybridMultilevel"/>
    <w:tmpl w:val="C828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62CF0"/>
    <w:multiLevelType w:val="hybridMultilevel"/>
    <w:tmpl w:val="3EA4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25CA"/>
    <w:multiLevelType w:val="hybridMultilevel"/>
    <w:tmpl w:val="E618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55BE0"/>
    <w:multiLevelType w:val="hybridMultilevel"/>
    <w:tmpl w:val="C56E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75C2A"/>
    <w:multiLevelType w:val="hybridMultilevel"/>
    <w:tmpl w:val="1C50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16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343"/>
    <w:rsid w:val="00117E1E"/>
    <w:rsid w:val="001A7E11"/>
    <w:rsid w:val="001B7AA4"/>
    <w:rsid w:val="001C3804"/>
    <w:rsid w:val="001C5246"/>
    <w:rsid w:val="001E3AA5"/>
    <w:rsid w:val="00277B97"/>
    <w:rsid w:val="002A6CF6"/>
    <w:rsid w:val="003F5343"/>
    <w:rsid w:val="00405E5F"/>
    <w:rsid w:val="00447E2D"/>
    <w:rsid w:val="004B74A9"/>
    <w:rsid w:val="004E0841"/>
    <w:rsid w:val="007C52CA"/>
    <w:rsid w:val="008C4FAD"/>
    <w:rsid w:val="009657DE"/>
    <w:rsid w:val="00A0553D"/>
    <w:rsid w:val="00A70DA9"/>
    <w:rsid w:val="00A94E1A"/>
    <w:rsid w:val="00B626EA"/>
    <w:rsid w:val="00B751DD"/>
    <w:rsid w:val="00DC32E8"/>
    <w:rsid w:val="00DD3778"/>
    <w:rsid w:val="00E34E02"/>
    <w:rsid w:val="00EF080C"/>
    <w:rsid w:val="00F0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43"/>
    <w:pPr>
      <w:spacing w:after="0" w:line="240" w:lineRule="auto"/>
    </w:pPr>
  </w:style>
  <w:style w:type="table" w:styleId="a4">
    <w:name w:val="Table Grid"/>
    <w:basedOn w:val="a1"/>
    <w:uiPriority w:val="59"/>
    <w:rsid w:val="003F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5343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F53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A7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ovik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logia.na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er.r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zxc</cp:lastModifiedBy>
  <cp:revision>3</cp:revision>
  <dcterms:created xsi:type="dcterms:W3CDTF">2020-10-28T07:04:00Z</dcterms:created>
  <dcterms:modified xsi:type="dcterms:W3CDTF">2020-10-28T07:04:00Z</dcterms:modified>
</cp:coreProperties>
</file>