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57" w:rsidRDefault="0099746A" w:rsidP="00967F57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  <w:r w:rsidR="00967F57"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Муниципальное бюджетное общеобразовательное учреждение</w:t>
      </w:r>
    </w:p>
    <w:p w:rsidR="00967F57" w:rsidRDefault="00967F57" w:rsidP="00967F57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«Амгин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о-</w:t>
      </w:r>
      <w:proofErr w:type="gram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Олекминская средняя общеобразовательная школа»</w:t>
      </w:r>
    </w:p>
    <w:p w:rsidR="00967F57" w:rsidRDefault="00967F57" w:rsidP="00967F57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Олекминского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 xml:space="preserve"> района Республики Саха (Якутия)</w:t>
      </w:r>
    </w:p>
    <w:p w:rsidR="00967F57" w:rsidRDefault="00967F57" w:rsidP="00967F57">
      <w:pPr>
        <w:widowControl w:val="0"/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967F57" w:rsidRDefault="00967F57" w:rsidP="00967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 w:hint="eastAsia"/>
          <w:color w:val="000000"/>
          <w:sz w:val="28"/>
          <w:szCs w:val="28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67F57" w:rsidTr="00967F5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F57" w:rsidRDefault="009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«Рассмотрено»</w:t>
            </w:r>
          </w:p>
          <w:p w:rsidR="00967F57" w:rsidRDefault="009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Руководитель ШМО</w:t>
            </w:r>
          </w:p>
          <w:p w:rsidR="00967F57" w:rsidRDefault="009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учителей 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ф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/культуры, ОБЖ</w:t>
            </w:r>
          </w:p>
          <w:p w:rsidR="00967F57" w:rsidRDefault="009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Янкова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К..В.________</w:t>
            </w:r>
          </w:p>
          <w:p w:rsidR="00967F57" w:rsidRDefault="009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Протокол №______</w:t>
            </w:r>
          </w:p>
          <w:p w:rsidR="00967F57" w:rsidRDefault="009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От «1»__20___г</w:t>
            </w:r>
          </w:p>
          <w:p w:rsidR="00967F57" w:rsidRDefault="009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57" w:rsidRDefault="009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«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Согласовано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8"/>
                <w:szCs w:val="28"/>
                <w:lang w:bidi="ru-RU"/>
              </w:rPr>
              <w:t>»</w:t>
            </w:r>
          </w:p>
          <w:p w:rsidR="00967F57" w:rsidRDefault="009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Заместитель директора по УВР</w:t>
            </w:r>
          </w:p>
          <w:p w:rsidR="00967F57" w:rsidRDefault="009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МБОУ «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А-О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СОШ»</w:t>
            </w:r>
          </w:p>
          <w:p w:rsidR="00967F57" w:rsidRDefault="009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________Соловьева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Л.И..</w:t>
            </w:r>
          </w:p>
          <w:p w:rsidR="00967F57" w:rsidRDefault="009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F57" w:rsidRDefault="009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lang w:bidi="ru-RU"/>
              </w:rPr>
              <w:t>«Утверждено»</w:t>
            </w:r>
          </w:p>
          <w:p w:rsidR="00967F57" w:rsidRDefault="009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И.о директора МБОУ </w:t>
            </w:r>
          </w:p>
          <w:p w:rsidR="00967F57" w:rsidRDefault="009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А-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О СОШ»</w:t>
            </w:r>
          </w:p>
          <w:p w:rsidR="00967F57" w:rsidRDefault="009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_______Соловьева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 xml:space="preserve"> Л.И.</w:t>
            </w:r>
          </w:p>
          <w:p w:rsidR="00967F57" w:rsidRDefault="00967F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bidi="ru-RU"/>
              </w:rPr>
              <w:t>«    »____20__г</w:t>
            </w:r>
          </w:p>
        </w:tc>
      </w:tr>
    </w:tbl>
    <w:p w:rsidR="00967F57" w:rsidRDefault="00967F57" w:rsidP="00967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color w:val="000000"/>
          <w:sz w:val="28"/>
          <w:szCs w:val="28"/>
          <w:lang w:bidi="ru-RU"/>
        </w:rPr>
      </w:pPr>
    </w:p>
    <w:p w:rsidR="00967F57" w:rsidRDefault="00967F57" w:rsidP="00967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eastAsia="ru-RU" w:bidi="ru-RU"/>
        </w:rPr>
      </w:pPr>
    </w:p>
    <w:p w:rsidR="00967F57" w:rsidRDefault="00967F57" w:rsidP="00967F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 w:hint="eastAsia"/>
          <w:color w:val="000000"/>
          <w:sz w:val="28"/>
          <w:szCs w:val="28"/>
          <w:lang w:bidi="ru-RU"/>
        </w:rPr>
      </w:pPr>
    </w:p>
    <w:p w:rsidR="00967F57" w:rsidRDefault="00967F57" w:rsidP="00967F57">
      <w:pPr>
        <w:widowControl w:val="0"/>
        <w:jc w:val="center"/>
        <w:rPr>
          <w:rFonts w:ascii="Times New Roman" w:eastAsia="Calibri" w:hAnsi="Times New Roman" w:cs="Times New Roman" w:hint="eastAsia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Рабочая программа</w:t>
      </w:r>
    </w:p>
    <w:p w:rsidR="00967F57" w:rsidRDefault="00967F57" w:rsidP="00967F57">
      <w:pPr>
        <w:widowControl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по  ОБЖ</w:t>
      </w:r>
    </w:p>
    <w:p w:rsidR="00967F57" w:rsidRDefault="00967F57" w:rsidP="00967F57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  <w:t>11 класс</w:t>
      </w:r>
    </w:p>
    <w:p w:rsidR="00967F57" w:rsidRDefault="00967F57" w:rsidP="00967F57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2020-2021 учебный год</w:t>
      </w:r>
    </w:p>
    <w:p w:rsidR="00967F57" w:rsidRDefault="00967F57" w:rsidP="00967F57">
      <w:pPr>
        <w:widowControl w:val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Составитель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:</w:t>
      </w:r>
      <w:proofErr w:type="gramEnd"/>
    </w:p>
    <w:p w:rsidR="00967F57" w:rsidRDefault="00967F57" w:rsidP="00967F57">
      <w:pPr>
        <w:widowControl w:val="0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Степанова А.С. учитель ОБЖ</w:t>
      </w:r>
    </w:p>
    <w:p w:rsidR="00967F57" w:rsidRDefault="00967F57" w:rsidP="00967F57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967F57" w:rsidRDefault="00967F57" w:rsidP="00967F57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967F57" w:rsidRDefault="00967F57" w:rsidP="00967F57">
      <w:pPr>
        <w:widowControl w:val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</w:p>
    <w:p w:rsidR="00967F57" w:rsidRDefault="00967F57" w:rsidP="00967F57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50CE1" w:rsidRPr="00450CE1" w:rsidRDefault="00450CE1" w:rsidP="009974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7F57" w:rsidRDefault="00967F57" w:rsidP="0045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F57" w:rsidRDefault="00967F57" w:rsidP="0045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F57" w:rsidRDefault="00967F57" w:rsidP="0045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F57" w:rsidRDefault="00967F57" w:rsidP="0045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F57" w:rsidRDefault="00967F57" w:rsidP="0045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F57" w:rsidRDefault="00967F57" w:rsidP="0045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F57" w:rsidRDefault="00967F57" w:rsidP="0045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F57" w:rsidRDefault="00967F57" w:rsidP="0045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F57" w:rsidRDefault="00967F57" w:rsidP="0045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7F57" w:rsidRDefault="00967F57" w:rsidP="0045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50CE1" w:rsidRPr="00450CE1" w:rsidRDefault="00450CE1" w:rsidP="0045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 к рабочей программе</w:t>
      </w: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курсу ОБЖ 11 класс</w:t>
      </w:r>
    </w:p>
    <w:p w:rsidR="00450CE1" w:rsidRPr="00450CE1" w:rsidRDefault="00450CE1" w:rsidP="0045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усвоение знаний:</w:t>
      </w: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 об опасных и чрезвычайных ситуациях;  о влиянии их последствий на безопасность личности, общества и государства;   о государственной системе обеспечения защиты населения от чрезвычайных ситуаций;  об организации подготовки населения к действиям в  условиях  опасных и  чрезвычайных  ситуаций; о  здоровом  образе жизни;  об оказании первой медицинской помощи при неотложных состояниях;</w:t>
      </w:r>
      <w:proofErr w:type="gramEnd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 правах и обязанностях граждан в области безопасности жизнедеятельности;</w:t>
      </w:r>
    </w:p>
    <w:p w:rsidR="00450CE1" w:rsidRPr="00450CE1" w:rsidRDefault="00450CE1" w:rsidP="0045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личных, духовных и физических качеств, обеспечивающих безопасное поведение  в различных опасных и чрезвычайных ситуациях природного, техногенного и социального характера;</w:t>
      </w:r>
    </w:p>
    <w:p w:rsidR="00450CE1" w:rsidRPr="00450CE1" w:rsidRDefault="00450CE1" w:rsidP="0045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формирование потребности соблюдать нормы здорового образа жизни, осознанно выполнять требования, предъявляемые к гражданину Российской Федерации в области безопасности жизнедеятельности;</w:t>
      </w:r>
    </w:p>
    <w:p w:rsidR="00450CE1" w:rsidRPr="00450CE1" w:rsidRDefault="00450CE1" w:rsidP="0045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задачи, решение которых обеспечивает достижение цели:</w:t>
      </w:r>
    </w:p>
    <w:p w:rsidR="00450CE1" w:rsidRPr="00450CE1" w:rsidRDefault="00450CE1" w:rsidP="0099746A">
      <w:pPr>
        <w:numPr>
          <w:ilvl w:val="0"/>
          <w:numId w:val="1"/>
        </w:numPr>
        <w:shd w:val="clear" w:color="auto" w:fill="FFFFFF"/>
        <w:spacing w:after="0" w:line="240" w:lineRule="auto"/>
        <w:ind w:left="374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 </w:t>
      </w:r>
      <w:proofErr w:type="gramStart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обучаемых</w:t>
      </w:r>
      <w:proofErr w:type="gramEnd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  ответственного  отношения   к  сохранению  окружающей  природной среды как основы в обеспечении безопасности жизнедеятельности личности, общества и государства;</w:t>
      </w:r>
    </w:p>
    <w:p w:rsidR="00450CE1" w:rsidRPr="00450CE1" w:rsidRDefault="00450CE1" w:rsidP="0099746A">
      <w:pPr>
        <w:numPr>
          <w:ilvl w:val="0"/>
          <w:numId w:val="1"/>
        </w:numPr>
        <w:shd w:val="clear" w:color="auto" w:fill="FFFFFF"/>
        <w:spacing w:after="0" w:line="240" w:lineRule="auto"/>
        <w:ind w:left="374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  потребности   вести   здоровый   образ   жизни;    необходимых моральных, физических и психологических  каче</w:t>
      </w:r>
      <w:proofErr w:type="gramStart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 выполнения  конституционного долга и обязанности гражданина России по защите Отечества;</w:t>
      </w:r>
    </w:p>
    <w:p w:rsidR="00450CE1" w:rsidRPr="00450CE1" w:rsidRDefault="00450CE1" w:rsidP="0099746A">
      <w:pPr>
        <w:numPr>
          <w:ilvl w:val="0"/>
          <w:numId w:val="1"/>
        </w:numPr>
        <w:shd w:val="clear" w:color="auto" w:fill="FFFFFF"/>
        <w:spacing w:after="0" w:line="240" w:lineRule="auto"/>
        <w:ind w:left="374" w:right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умений: оценки ситуаций, опасных для жизни и здоровья; безопасного поведения в опасных и чрезвычайных ситуациях; использования средств индивидуальной и коллективной защиты; оказания первой медицинской помощи при неотложных состояниях.</w:t>
      </w:r>
    </w:p>
    <w:p w:rsidR="00450CE1" w:rsidRPr="00450CE1" w:rsidRDefault="00450CE1" w:rsidP="0099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0CE1" w:rsidRPr="00450CE1" w:rsidRDefault="00450CE1" w:rsidP="00997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Нормативные правовые документы</w:t>
      </w: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которых разработана рабочая программа:</w:t>
      </w:r>
    </w:p>
    <w:p w:rsidR="00450CE1" w:rsidRPr="00450CE1" w:rsidRDefault="00450CE1" w:rsidP="0099746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(утвержден </w:t>
      </w:r>
      <w:proofErr w:type="spellStart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МОиН</w:t>
      </w:r>
      <w:proofErr w:type="spellEnd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приказом № 1897 от 17 декабря 2010 года;</w:t>
      </w:r>
    </w:p>
    <w:p w:rsidR="00450CE1" w:rsidRPr="00450CE1" w:rsidRDefault="00450CE1" w:rsidP="0099746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программа основного обще</w:t>
      </w:r>
      <w:r w:rsidR="0099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образования  (учебный план) М</w:t>
      </w: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9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proofErr w:type="spellStart"/>
      <w:r w:rsidR="0099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Амгино-Олекминская</w:t>
      </w:r>
      <w:proofErr w:type="spellEnd"/>
      <w:r w:rsidR="0099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СОШ»  на 2020-2021 </w:t>
      </w: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450CE1" w:rsidRPr="00450CE1" w:rsidRDefault="00450CE1" w:rsidP="0099746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программа по  «Основам  безопасности жизнедеятельности  для  5-11  классов» (основная школа, средняя (полная школа): под общей редакцией Смирнова А.Т., Хренникова Б.О., М.: Просвещение, 2011 г</w:t>
      </w:r>
      <w:proofErr w:type="gramEnd"/>
    </w:p>
    <w:p w:rsidR="00450CE1" w:rsidRPr="00450CE1" w:rsidRDefault="00450CE1" w:rsidP="0099746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tbl>
      <w:tblPr>
        <w:tblW w:w="9525" w:type="dxa"/>
        <w:tblInd w:w="3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14"/>
        <w:gridCol w:w="6911"/>
      </w:tblGrid>
      <w:tr w:rsidR="00450CE1" w:rsidRPr="00450CE1" w:rsidTr="00450CE1">
        <w:trPr>
          <w:trHeight w:val="720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CE1" w:rsidRPr="00450CE1" w:rsidRDefault="00450CE1" w:rsidP="009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CE1" w:rsidRPr="00450CE1" w:rsidRDefault="00450CE1" w:rsidP="009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 для      учителя</w:t>
            </w:r>
          </w:p>
          <w:p w:rsidR="00450CE1" w:rsidRPr="00450CE1" w:rsidRDefault="00450CE1" w:rsidP="009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ЭОР</w:t>
            </w:r>
          </w:p>
        </w:tc>
      </w:tr>
      <w:tr w:rsidR="00450CE1" w:rsidRPr="00450CE1" w:rsidTr="00450CE1">
        <w:trPr>
          <w:trHeight w:val="5400"/>
        </w:trPr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жизнедеятельности. 11 класс». Учебник для общеобразовательных учреждений/ А.Т. Смирнов, Б.О. Хренников, М., издательство «Просвещение», 2013 г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Фролов М.П., Литвинов Е.Н., Смирнов А.Т.  Основы безопасности жизнедеятельности: учебник для учащихся 10 классов общеобразовательных учреждений, </w:t>
            </w:r>
            <w:proofErr w:type="gramStart"/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Астрель-АСТ</w:t>
            </w:r>
            <w:proofErr w:type="spellEnd"/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2008;</w:t>
            </w:r>
          </w:p>
          <w:p w:rsidR="00450CE1" w:rsidRPr="00450CE1" w:rsidRDefault="00450CE1" w:rsidP="00450CE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А.Т. , Мишин Б.И., Васнев В.А. Основы безопасности жизнедеятельности: учебник для учащихся 10 классов общеобразовательных учреждений, </w:t>
            </w:r>
            <w:proofErr w:type="gramStart"/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Просвещение, 2008;</w:t>
            </w:r>
          </w:p>
          <w:p w:rsidR="00450CE1" w:rsidRPr="00450CE1" w:rsidRDefault="00450CE1" w:rsidP="00450CE1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Смирнов А.Т. , Мишин Б.И., Ижевский П.В.. Основы медицинских знаний и здорового образа жизни: учебник для учащихся 10-11 классов общеобразовательных учреждений, </w:t>
            </w:r>
            <w:proofErr w:type="gramStart"/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</w:t>
            </w:r>
            <w:proofErr w:type="gramEnd"/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Просвещение, 2008;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Сайты с нормативными документами по образованию и методическими материалами: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http: //www.school.edu.ru – Российский общеобразовательный портал;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http: //www.ed.gov.ru – Федеральное агентство по образованию РФ Министерства образования и науки РФ;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http: //www.edu.ru – Федеральный сайт Российского образования;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http: //www.edu.km.ru – Образовательные проекты;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http: //www.ict.edu.ru – Информационно-коммуникационные технологии в образовании;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http: //www.festival.1september.ru – Сайт педагогических идей «Открытый урок»;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       http: //www.vestniknews.ru – Журнал «Вестник образования России»;</w:t>
            </w:r>
          </w:p>
        </w:tc>
      </w:tr>
    </w:tbl>
    <w:p w:rsidR="00450CE1" w:rsidRPr="00450CE1" w:rsidRDefault="00450CE1" w:rsidP="0045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Информация о внесенных изменениях</w:t>
      </w:r>
    </w:p>
    <w:p w:rsidR="00450CE1" w:rsidRPr="00450CE1" w:rsidRDefault="00450CE1" w:rsidP="0045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без внесения изменений.</w:t>
      </w:r>
    </w:p>
    <w:p w:rsidR="00450CE1" w:rsidRPr="00450CE1" w:rsidRDefault="00450CE1" w:rsidP="0045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результаты освоения учебного предмета:</w:t>
      </w:r>
    </w:p>
    <w:p w:rsidR="00450CE1" w:rsidRPr="00450CE1" w:rsidRDefault="00450CE1" w:rsidP="0045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Учащиеся  должны</w:t>
      </w:r>
    </w:p>
    <w:p w:rsidR="00450CE1" w:rsidRPr="00450CE1" w:rsidRDefault="00450CE1" w:rsidP="00450CE1">
      <w:pPr>
        <w:shd w:val="clear" w:color="auto" w:fill="FFFFFF"/>
        <w:spacing w:after="0" w:line="240" w:lineRule="auto"/>
        <w:ind w:left="342" w:hanging="3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составляющие здорового образа жизни и их влияние на безопасность жизнедеятельности личности;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1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предназначение, структуру и задачи РСЧС;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1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предназначение, структуру и задачи гражданской обороны;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российского законодательства об обороне государства и воинской обязанности граждан;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Вооруженных Сил Российской Федерации и Дни воинской славы России;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предназначение Вооруженных Сил Российской Федерации;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военно-профессиональной деятельности; особенности прохождения военной службы (по призыву и по контракту) и альтернативной гражданской службы;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10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международного гуманитарного права;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требования,   предъявляемые   к  уровню  подготовленности  призывников;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воинской деятельности;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 отделения и порядок управления ими;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боевые свойства автомата Калашникова;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ухода за автоматом, порядок его хранения и сбережения;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подготовки автомата к стрельбе;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и правила стрельбы из автомата;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современного общевойскового боя;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обязанности солдата в бою;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передвижения солдата в бою;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ориентирования на местности и движения по азимутам;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цели и задачи военно-профессиональной ориентации;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военные символы Российской Федерации;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боевые традиции Вооруженных Сил России;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142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классы сходных воинских должностей;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требования к безопасности военной службы;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обязательного государственного страхования жизни и здоровья военнослужащих;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общую организацию подготовки офицерских кадров для Вооруженных Сил Российской Федерации и правила приема в образовательные учреждения военного профессионального образования;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безопасности при обращении с оружием и при организации учебных стрельб;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массового поражения и их поражающие факторы;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защитные сооружения гражданской обороны и правила их использования;</w:t>
      </w:r>
    </w:p>
    <w:p w:rsidR="00450CE1" w:rsidRPr="00450CE1" w:rsidRDefault="00450CE1" w:rsidP="00450CE1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размещения и условия быта военнослужащих;</w:t>
      </w:r>
    </w:p>
    <w:p w:rsidR="00450CE1" w:rsidRPr="00450CE1" w:rsidRDefault="00450CE1" w:rsidP="00450CE1">
      <w:pPr>
        <w:shd w:val="clear" w:color="auto" w:fill="FFFFFF"/>
        <w:spacing w:after="0" w:line="240" w:lineRule="auto"/>
        <w:ind w:left="236" w:hanging="2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450CE1" w:rsidRPr="00450CE1" w:rsidRDefault="00450CE1" w:rsidP="00450CE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основные способы защиты населения от чрезвычайных ситуаций природного и техногенного характера;</w:t>
      </w:r>
    </w:p>
    <w:p w:rsidR="00450CE1" w:rsidRPr="00450CE1" w:rsidRDefault="00450CE1" w:rsidP="00450CE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средствами индивидуальной и коллективной защиты;</w:t>
      </w:r>
    </w:p>
    <w:p w:rsidR="00450CE1" w:rsidRPr="00450CE1" w:rsidRDefault="00450CE1" w:rsidP="00450CE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450CE1" w:rsidRPr="00450CE1" w:rsidRDefault="00450CE1" w:rsidP="00450CE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строевые приемы на месте и в движении;</w:t>
      </w:r>
    </w:p>
    <w:p w:rsidR="00450CE1" w:rsidRPr="00450CE1" w:rsidRDefault="00450CE1" w:rsidP="00450CE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неполную разборку и сборку автомата Калашникова;</w:t>
      </w:r>
    </w:p>
    <w:p w:rsidR="00450CE1" w:rsidRPr="00450CE1" w:rsidRDefault="00450CE1" w:rsidP="00450CE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стрельбу из автомата по неподвижным и появляющимся целям;</w:t>
      </w:r>
    </w:p>
    <w:p w:rsidR="00450CE1" w:rsidRPr="00450CE1" w:rsidRDefault="00450CE1" w:rsidP="00450CE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местности по карте и двигаться в заданную точку по азимуту;</w:t>
      </w:r>
    </w:p>
    <w:p w:rsidR="00450CE1" w:rsidRPr="00450CE1" w:rsidRDefault="00450CE1" w:rsidP="00450CE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индивидуальными средствами защиты;</w:t>
      </w:r>
    </w:p>
    <w:p w:rsidR="00450CE1" w:rsidRPr="00450CE1" w:rsidRDefault="00450CE1" w:rsidP="00450CE1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приборы радиационной,  химической разведки  и дозиметрического контроля;</w:t>
      </w:r>
    </w:p>
    <w:p w:rsidR="00450CE1" w:rsidRPr="00450CE1" w:rsidRDefault="00450CE1" w:rsidP="00450CE1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элементы строевой и тактической подготовки;</w:t>
      </w:r>
    </w:p>
    <w:p w:rsidR="00450CE1" w:rsidRPr="00450CE1" w:rsidRDefault="00450CE1" w:rsidP="00450CE1">
      <w:pPr>
        <w:shd w:val="clear" w:color="auto" w:fill="FFFFFF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физические упражнения в объеме требований, предъявляемых к молодому пополнению воинских частей и кандидатам, поступающим в высшие военно-учебные заведения;</w:t>
      </w:r>
    </w:p>
    <w:p w:rsidR="00450CE1" w:rsidRPr="00450CE1" w:rsidRDefault="00450CE1" w:rsidP="0045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0CE1" w:rsidRPr="00450CE1" w:rsidRDefault="00450CE1" w:rsidP="00450CE1">
      <w:pPr>
        <w:shd w:val="clear" w:color="auto" w:fill="FFFFFF"/>
        <w:spacing w:after="0" w:line="240" w:lineRule="auto"/>
        <w:ind w:left="10" w:right="2016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здорового образа жизни; оказания первой медицинской помощи;</w:t>
      </w:r>
    </w:p>
    <w:p w:rsidR="00450CE1" w:rsidRPr="00450CE1" w:rsidRDefault="00450CE1" w:rsidP="00450CE1">
      <w:pPr>
        <w:shd w:val="clear" w:color="auto" w:fill="FFFFFF"/>
        <w:spacing w:after="0" w:line="240" w:lineRule="auto"/>
        <w:ind w:left="10" w:right="1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вызова (обращения за помощью) в случае необходимости соответствующих служб экстренной помощи;</w:t>
      </w:r>
    </w:p>
    <w:p w:rsidR="00450CE1" w:rsidRPr="00450CE1" w:rsidRDefault="00450CE1" w:rsidP="0045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 у себя психологической и физической готовности к прохождению военной службы по призыву, к </w:t>
      </w:r>
      <w:proofErr w:type="gramStart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обучению по программам</w:t>
      </w:r>
      <w:proofErr w:type="gramEnd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 офицеров запаса на военных кафедрах образовательных учреждений высшего профессионального образования</w:t>
      </w:r>
    </w:p>
    <w:p w:rsidR="00450CE1" w:rsidRPr="00450CE1" w:rsidRDefault="00450CE1" w:rsidP="00450C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Информация о количестве учебных часов</w:t>
      </w: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которое рассчитана рабочая программа</w:t>
      </w:r>
    </w:p>
    <w:p w:rsidR="00450CE1" w:rsidRPr="00450CE1" w:rsidRDefault="00450CE1" w:rsidP="00450C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рассчитана на 1 </w:t>
      </w:r>
      <w:r w:rsidR="009974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в неделю</w:t>
      </w:r>
      <w:proofErr w:type="gramStart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34 учебных неделях общее количество часов на изучение ОБЖ в 11 классе составит 34 часа.</w:t>
      </w:r>
    </w:p>
    <w:p w:rsidR="00450CE1" w:rsidRPr="00450CE1" w:rsidRDefault="00450CE1" w:rsidP="00450C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 полугодие  – 16 часов    </w:t>
      </w:r>
    </w:p>
    <w:p w:rsidR="00450CE1" w:rsidRPr="00450CE1" w:rsidRDefault="00450CE1" w:rsidP="00450CE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полугодие  – 18 часов    </w:t>
      </w:r>
    </w:p>
    <w:p w:rsidR="00450CE1" w:rsidRPr="00450CE1" w:rsidRDefault="00450CE1" w:rsidP="0045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Используемые технологии:</w:t>
      </w: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CE1" w:rsidRPr="00450CE1" w:rsidRDefault="00450CE1" w:rsidP="0045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0CE1" w:rsidRPr="00450CE1" w:rsidRDefault="00450CE1" w:rsidP="00450CE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критического мышления</w:t>
      </w:r>
    </w:p>
    <w:p w:rsidR="00450CE1" w:rsidRPr="00450CE1" w:rsidRDefault="00450CE1" w:rsidP="00450CE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развивающего обучения</w:t>
      </w:r>
    </w:p>
    <w:p w:rsidR="00450CE1" w:rsidRPr="00450CE1" w:rsidRDefault="00450CE1" w:rsidP="00450CE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и исследовательская деятельность</w:t>
      </w:r>
    </w:p>
    <w:p w:rsidR="00450CE1" w:rsidRPr="00450CE1" w:rsidRDefault="00450CE1" w:rsidP="0045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Виды и формы промежуточного и итогового контроля</w:t>
      </w:r>
    </w:p>
    <w:p w:rsidR="00450CE1" w:rsidRPr="00450CE1" w:rsidRDefault="00450CE1" w:rsidP="00450C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контроля</w:t>
      </w: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50CE1" w:rsidRPr="00450CE1" w:rsidRDefault="00450CE1" w:rsidP="00450C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вводный,</w:t>
      </w:r>
    </w:p>
    <w:p w:rsidR="00450CE1" w:rsidRPr="00450CE1" w:rsidRDefault="00450CE1" w:rsidP="00450C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текущий,</w:t>
      </w:r>
    </w:p>
    <w:p w:rsidR="00450CE1" w:rsidRPr="00450CE1" w:rsidRDefault="00450CE1" w:rsidP="00450C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тематический,</w:t>
      </w:r>
    </w:p>
    <w:p w:rsidR="00450CE1" w:rsidRPr="00450CE1" w:rsidRDefault="00450CE1" w:rsidP="00450CE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итоговый,</w:t>
      </w:r>
    </w:p>
    <w:p w:rsidR="00450CE1" w:rsidRPr="00450CE1" w:rsidRDefault="00450CE1" w:rsidP="00450C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450CE1" w:rsidRPr="00450CE1" w:rsidRDefault="00450CE1" w:rsidP="00450C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проверочная работа;</w:t>
      </w:r>
    </w:p>
    <w:p w:rsidR="00450CE1" w:rsidRPr="00450CE1" w:rsidRDefault="00450CE1" w:rsidP="00450C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тест;</w:t>
      </w:r>
    </w:p>
    <w:p w:rsidR="00450CE1" w:rsidRPr="00450CE1" w:rsidRDefault="00450CE1" w:rsidP="00450C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 опрос;</w:t>
      </w:r>
    </w:p>
    <w:p w:rsidR="00450CE1" w:rsidRPr="00450CE1" w:rsidRDefault="00450CE1" w:rsidP="00450CE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</w:t>
      </w:r>
    </w:p>
    <w:p w:rsidR="00450CE1" w:rsidRPr="00450CE1" w:rsidRDefault="00450CE1" w:rsidP="0045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Преобладающей формой текущего контроля выступает письменный (самостоятельные, проверочные работы, тесты) и устный опрос (собеседование).</w:t>
      </w:r>
    </w:p>
    <w:p w:rsidR="00450CE1" w:rsidRPr="00450CE1" w:rsidRDefault="00450CE1" w:rsidP="0045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итогового контроля является тестирование, зачеты.</w:t>
      </w:r>
    </w:p>
    <w:p w:rsidR="00450CE1" w:rsidRPr="00450CE1" w:rsidRDefault="00450CE1" w:rsidP="00450C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Формы промежуточной аттестации </w:t>
      </w:r>
      <w:proofErr w:type="gramStart"/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450CE1" w:rsidRPr="00450CE1" w:rsidRDefault="00450CE1" w:rsidP="00450CE1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Промежуточная аттестация в ОУ подразделяется </w:t>
      </w:r>
      <w:proofErr w:type="gramStart"/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</w:t>
      </w:r>
      <w:proofErr w:type="gramEnd"/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50CE1" w:rsidRPr="00450CE1" w:rsidRDefault="00450CE1" w:rsidP="00450CE1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годовую аттестацию</w:t>
      </w: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оценку качества усвоения учащимися всего объёма содержания учебного предмета за учебный год;</w:t>
      </w:r>
    </w:p>
    <w:p w:rsidR="00450CE1" w:rsidRPr="00450CE1" w:rsidRDefault="00450CE1" w:rsidP="00450CE1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полугодие </w:t>
      </w: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оценка качества усвоения учащимися содержания какой-либо части (частей) темы (тем) конкретного учебного предмета по итогам учебного полугодия на основании текущей аттестации;</w:t>
      </w:r>
    </w:p>
    <w:p w:rsidR="00450CE1" w:rsidRPr="00450CE1" w:rsidRDefault="00450CE1" w:rsidP="00450CE1">
      <w:pPr>
        <w:numPr>
          <w:ilvl w:val="0"/>
          <w:numId w:val="9"/>
        </w:num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текущую аттестацию</w:t>
      </w: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 оценка качества усвоения содержания компонентов какой - либо части (темы) конкретного учебного предмета в процессе его изучения учащимися по результатам проверки (проверок).</w:t>
      </w:r>
    </w:p>
    <w:p w:rsidR="00450CE1" w:rsidRPr="00450CE1" w:rsidRDefault="00450CE1" w:rsidP="00450CE1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Формами </w:t>
      </w:r>
      <w:proofErr w:type="gramStart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 качества усвоения содержания учебных программ учащихся</w:t>
      </w:r>
      <w:proofErr w:type="gramEnd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450CE1" w:rsidRPr="00450CE1" w:rsidRDefault="00450CE1" w:rsidP="0045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письменной проверки:</w:t>
      </w: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450CE1" w:rsidRPr="00450CE1" w:rsidRDefault="00450CE1" w:rsidP="0045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письменная проверка</w:t>
      </w: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письменный ответ учащегося на один или систему вопросов (заданий). К письменным ответам относятся домашние, проверочные, практические, контрольные, творческие работы; письменные ответы на вопросы теста (тестовый контроль).</w:t>
      </w:r>
    </w:p>
    <w:p w:rsidR="00450CE1" w:rsidRPr="00450CE1" w:rsidRDefault="00450CE1" w:rsidP="0045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Формы устной проверки:</w:t>
      </w: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</w:p>
    <w:p w:rsidR="00450CE1" w:rsidRPr="00450CE1" w:rsidRDefault="00450CE1" w:rsidP="0045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устная проверка</w:t>
      </w: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устный ответ учащегося на один или систему вопросов в форме рассказа, беседы, собеседования и другое.</w:t>
      </w:r>
    </w:p>
    <w:p w:rsidR="00450CE1" w:rsidRPr="00450CE1" w:rsidRDefault="00450CE1" w:rsidP="0045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Комбинированная проверка</w:t>
      </w: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предполагает сочетание письменных и устных форм проверок.</w:t>
      </w:r>
    </w:p>
    <w:p w:rsidR="00450CE1" w:rsidRPr="00450CE1" w:rsidRDefault="00450CE1" w:rsidP="0045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</w:t>
      </w:r>
      <w:proofErr w:type="gramStart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качества освоения содержания учебных программ учащихся</w:t>
      </w:r>
      <w:proofErr w:type="gramEnd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использоваться информационно – коммуникационные технологии.</w:t>
      </w:r>
    </w:p>
    <w:p w:rsidR="00450CE1" w:rsidRPr="00450CE1" w:rsidRDefault="00450CE1" w:rsidP="00450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промежуточной аттестации учащихся в ОУ применяется следующие формы оценивания: пятибалльная система оценивания в виде отметки (в баллах), «зачёт», «незачёт» или словесного (оценочного) суждения. Критерии оценивания по каждому предмету разрабатываются методическим объединением по данному предмету и утверждаются педагогическим советом ОУ.</w:t>
      </w:r>
    </w:p>
    <w:p w:rsidR="00450CE1" w:rsidRPr="00450CE1" w:rsidRDefault="00450CE1" w:rsidP="0045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Содержание, формы и порядок проведения  промежуточной аттестации</w:t>
      </w:r>
    </w:p>
    <w:p w:rsidR="00450CE1" w:rsidRPr="00450CE1" w:rsidRDefault="00450CE1" w:rsidP="00450CE1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Промежуточная аттестация учащихся ОУ проводится с целью определения качества освоения </w:t>
      </w:r>
      <w:proofErr w:type="gramStart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учебных программ (полнота, прочность, осознанность, системность) по завершении полугодия. Отметка учащегося за полугодие выставляется на основе результатов текущего контроля успеваемости, с учетом результатов письменных контрольных работ.</w:t>
      </w:r>
    </w:p>
    <w:p w:rsidR="00450CE1" w:rsidRPr="00450CE1" w:rsidRDefault="00450CE1" w:rsidP="00450C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Содержание, формы и порядок проведения годовой промежуточной аттестации</w:t>
      </w:r>
    </w:p>
    <w:p w:rsidR="00450CE1" w:rsidRPr="00450CE1" w:rsidRDefault="00450CE1" w:rsidP="00450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учащихся за год может проводиться письменно, устно, в других формах. Формами проведения годовой письменной аттестации являются: контрольная работа, тест и др. К  устным  формам  годовой  аттестации  относятся:   защита реферата, проектно-исследовательская работа,  зачет, собеседование и другие.</w:t>
      </w:r>
    </w:p>
    <w:p w:rsidR="00450CE1" w:rsidRPr="00450CE1" w:rsidRDefault="00450CE1" w:rsidP="00450CE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Контрольно-измерительные материалы для проведения всех форм годовой  аттестации учащихся разрабатываются учителем в соответствии с государственным стандартом общего образования</w:t>
      </w:r>
    </w:p>
    <w:tbl>
      <w:tblPr>
        <w:tblW w:w="9525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2237"/>
        <w:gridCol w:w="2237"/>
        <w:gridCol w:w="2510"/>
      </w:tblGrid>
      <w:tr w:rsidR="00450CE1" w:rsidRPr="00450CE1" w:rsidTr="00450CE1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CE1" w:rsidRPr="00450CE1" w:rsidRDefault="00450CE1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CE1" w:rsidRPr="00450CE1" w:rsidRDefault="00450CE1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CE1" w:rsidRPr="00450CE1" w:rsidRDefault="00450CE1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полугодие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  <w:p w:rsidR="00450CE1" w:rsidRPr="00450CE1" w:rsidRDefault="00450CE1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(год)</w:t>
            </w:r>
          </w:p>
        </w:tc>
      </w:tr>
      <w:tr w:rsidR="00450CE1" w:rsidRPr="00450CE1" w:rsidTr="00450CE1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CE1" w:rsidRPr="00450CE1" w:rsidRDefault="00450CE1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CE1" w:rsidRPr="00450CE1" w:rsidRDefault="00450CE1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CE1" w:rsidRPr="00450CE1" w:rsidRDefault="00450CE1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0CE1" w:rsidRPr="00450CE1" w:rsidRDefault="00450CE1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</w:t>
            </w:r>
          </w:p>
        </w:tc>
      </w:tr>
    </w:tbl>
    <w:p w:rsidR="00450CE1" w:rsidRPr="00450CE1" w:rsidRDefault="00450CE1" w:rsidP="00450CE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 рабочей программы</w:t>
      </w:r>
    </w:p>
    <w:tbl>
      <w:tblPr>
        <w:tblW w:w="9525" w:type="dxa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1635"/>
        <w:gridCol w:w="797"/>
        <w:gridCol w:w="3500"/>
        <w:gridCol w:w="3004"/>
      </w:tblGrid>
      <w:tr w:rsidR="00450CE1" w:rsidRPr="00450CE1" w:rsidTr="00450CE1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CE1" w:rsidRPr="00450CE1" w:rsidRDefault="00450CE1" w:rsidP="00450CE1">
            <w:pPr>
              <w:spacing w:after="0"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CE1" w:rsidRPr="00450CE1" w:rsidRDefault="00450CE1" w:rsidP="00450CE1">
            <w:pPr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CE1" w:rsidRPr="00450CE1" w:rsidRDefault="00450CE1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CE1" w:rsidRPr="00450CE1" w:rsidRDefault="00450CE1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изучаемые вопросы темы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CE1" w:rsidRPr="00450CE1" w:rsidRDefault="00450CE1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 к уровню усвоения материала</w:t>
            </w:r>
          </w:p>
        </w:tc>
      </w:tr>
      <w:tr w:rsidR="00450CE1" w:rsidRPr="00450CE1" w:rsidTr="00450CE1">
        <w:trPr>
          <w:trHeight w:val="5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M-I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безопасности личности, общества и государства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230" w:hanging="2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P-I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комплексной безопасности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230" w:hanging="2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личной безопасности в повседневной жизни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234" w:hanging="2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Причины попадания человека в условия вынужденного автономного существования. Меры профилактики и подготовки к безопасному поведению в условиях автономного существования.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Возможные ситуации при встрече с незнакомцами на улице, в общественном транспорте, в общественном месте, в подъезде дома, в лифте. Правила безопасного поведения в местах с повышенной криминогенной опасностью: на рынке, на стадионе, на вокзале и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уголовной ответственности и наказания несовершеннолетних. Виды наказаний, назначаемые несовершеннолетним</w:t>
            </w:r>
            <w:proofErr w:type="gramStart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редств или нарушение правил, обеспечивающих безопасную работу транспорта. Хулиганство и вандализм, общие понятия.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основные опасные ситуации, возникающие в повседневной жизни, и правилах поведения в них, правила поведения в </w:t>
            </w:r>
            <w:proofErr w:type="gramStart"/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криминогенных ситуациях</w:t>
            </w:r>
            <w:proofErr w:type="gramEnd"/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уголовной ответственности несовершеннолетних и видах наказаний, назначаемых несовершеннолетним.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называть  способы ориентирования на местности,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объяснить элементарные способы самозащиты, применяемые в конкретной ситуации криминогенного характера; использовать полученные знания в повседневной жизни</w:t>
            </w: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-II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Защита населения Российской Федерации от чрезвычайных </w:t>
            </w: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ситуаций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234" w:hanging="2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Тема 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Организационные основы борьбы с терроризмом и наркобизнесом в РФ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238" w:hanging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CE1" w:rsidRPr="00450CE1" w:rsidRDefault="00450CE1" w:rsidP="00450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«О противодействии терроризму». Краткое содержание закона, основные права и обязанности граждан. Правила поведения в экстремальной ситуации. Угрозы по телефону, в письменной форме, захват заложников. Краткие сведения о наиболее распространенных взрывчатых веществах, их классификация, правила техники безопасности при обращении с ними.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правила поведения в экстремальной ситуации.</w:t>
            </w: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Уметь:</w:t>
            </w:r>
            <w:r w:rsidRPr="00450CE1">
              <w:rPr>
                <w:rFonts w:ascii="Times" w:eastAsia="Times New Roman" w:hAnsi="Times" w:cs="Times"/>
                <w:color w:val="000000"/>
                <w:sz w:val="24"/>
                <w:szCs w:val="24"/>
                <w:lang w:eastAsia="ru-RU"/>
              </w:rPr>
              <w:t> действовать в случае у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грозы по телефону, в письменной форме, захвате заложников.</w:t>
            </w: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M-II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медицинских знаний и здорового образа жизни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198" w:hanging="1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P-III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Основы здорового образа жизни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234" w:hanging="2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Нравственность и здоровье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238" w:hanging="2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Личная гигиена, общие понятия и определения. Уход за кожей, зубами и волосами. Гигиена одежды. Некоторые понятия об очищении организма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 и ее значение в жизни человека. Факторы, оказывающие влияние на гармонию совместной жизни (психологический фактор, культурный и материальный фактор). Качества, которые необходимо воспитывать в себе молодому человеку для создания прочной семьи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Инфекции, передаваемые половым путем, формы передачи, причины, способствующие заражению ИППП. Меры профилактики. Уголовная ответственность за заражение венерической болезнью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ВИЧ- инфекция и СПИД, краткая характеристика и пути заражения. СПИ</w:t>
            </w:r>
            <w:proofErr w:type="gramStart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финальная стадия инфекционного заболевания, вызываемого вирусом иммунодефицита человека (ВИЧ)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СПИДа. Ответственность за заражение ВИЧ- инфекцией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Брак и семья, основные понятия и определения. Условия и порядок  заключения брака. Личные права и обязанности супругов. Имущественные права супругов. Права и обязанности родителей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</w:t>
            </w:r>
            <w:proofErr w:type="gramStart"/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 основных составляющих здорового образа жизни и их влияние на безопасность жизнедеятельности  личности, факторы, оказывающие влияние на гармонию совместной жизни, об основах личной гигиены; об уголовной ответственности за заражение БППП, о путях заражения ВИЧ- инфекции, о профилактике СПИДа; об ответственности  за заражение ВИЧ- инфекцией, об основах законодательства РФ о семье.</w:t>
            </w:r>
            <w:proofErr w:type="gramEnd"/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Уметь: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приобретённые знания и умения в практической деятельности  и повседневной  жизни для ведения здорового образа жизни, для самовоспитания качеств, необходимых для создания прочной семьи, для  ведения здорового образа жизни</w:t>
            </w: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P-IV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медицинских знаний и оказания первой </w:t>
            </w: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224" w:hanging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Тема 4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медицинская помощь при неотложных состояниях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226" w:hanging="2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Сердечная недостаточность, основные понятия и определения. Инсульт, его возможные причины и возникновение.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ран и общие правила оказания первой медицинской помощи. Способы остановки кровотечений. Правила наложения давящей повязки. Правила наложение жгута. Борьба с болью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Первая медицинская помощь при травмах </w:t>
            </w:r>
            <w:proofErr w:type="gramStart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опорно-двигательного</w:t>
            </w:r>
            <w:proofErr w:type="gramEnd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аппарат. Первая медицинская помощь при черепно-мозговой травме. Первая медицинская при травмах груди, живота, в области глаз, при повреждении позвоночника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клинической смерти и реанимации. Возможны причины клинической смерти и ее признаки. Правила поведения непрямого массажа сердца и искусственной вентиляции легких. Правила сердечной реанимации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Знать: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правила оказания первой медицинской помощи при сердечной недостаточности и инсульте,  виды ран и правила оказания первой медицинской помощи при ранении, правила наложения жгута и давящей повязки, о возможных причинах клинической смерти и ее признаках; о приёмах проведения искусственной вентиляции легких и непрямого массажа сердца.  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Уметь: 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 навыками первой медицинской помощи при  острой сердечной недостаточности и инсульте, оказания первой медицинской помощи при кровотечениях, проведения искусственной вентиляции легких и непрямого массажа сердца.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</w:t>
            </w: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M-III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военной безопасности государства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P-V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обороны государства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192" w:hanging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Вооруженные силы Российской Федерации - основа обороны государства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1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Военно-Воздушные Силы, история создания, предназначение, рода авиации. Войска ПВО. Включение ПВО в состав ВВС. Военно-Морской Флот, история создания, предназначение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Вооруженные Силы Российской Федерации – государственная военная организация, составляющая основу обороны страны. Руководство и управление Вооруженными Силами.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Реформа Вооруженных Сил России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Пограничные войска Федеральной службы безопасности Российской Федерации, внутренние войска Министерства внутренних дел, войска гражданской обороны,  их состав и предназначение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Знать: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 и предназначение ВС РФ,  функции и основные задачи современных Вооруженных Сил,  об управлении Вооруженными Силами; о реформе Вооруженных Сил,  состав и предназначение ВС РФ.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Уметь: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Владеть навыками оценки уровня своей подготовленности к военной службе.</w:t>
            </w: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6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Символы воинской чести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2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Боевое Знамя воинской части – особо почетный знак, отличающий 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особенности боевого подразделения, истории и заслуг воинской части.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государственных наград за военные отличия в России. Основные государственные награды СССР и России, звания Герой Советского Союза,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Герой Российской Федерации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 символах воинской чести, об основных 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государственных наградах.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ь: осуществлять осознанное самоопределение по отношению к военной службе,  отстаивать свою гражданскую позицию, формировать свои мировоззренческие взгляды</w:t>
            </w: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Тема 7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Воинская обязанность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192" w:hanging="19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прохождение военных сборов в период пребывания в запасе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воинского учёта. Обязанности граждан по воинскому учету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Первоначальная постановка  граждан на воинский учет.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медицинского освидетельствования граждан при первоначальной постановке на воинский учет.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 содержание обязательной подготовки гражданина к военной службе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требования к индивидуально-психологическим профессиональным качествам молодежи призывного возраста для комплектования различных воинских должностей (командные, операторские связи и наблюдения, водительские качества и др.)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направления добровольной подготовки граждан к военной службе. Занятие военно-прикладными видами спорта.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медицинского освидетельствования и медицинского обследования при  первоначальной постановке граждан на воинский учет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Предназначение медицинского освидетельствования и медицинского  обследования граждан при постановке на воинский учет. Категории годности к военной службе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профессионально-психологического отбора граждан при первоначальной постановке их на воинский учет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Увольнение с военной службы. Запас Вооружённых сил Российской Федерации, его предназначение, порядок освобождения граждан от военных сборов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</w:t>
            </w: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Знать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об обязанностях граждан по защите государства; </w:t>
            </w:r>
            <w:proofErr w:type="gramStart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воинской обязанности, об организации воинского учета, об обязанностях граждан по  воинскому учету, первоначальной постановке граждан на воинский учет, о содержании обязательной подготовки граждан к военной службе, требования, предъявляемые к моральным, индивидуально-психологическим профессиональным качествам гражданина, об основных направлениях  добровольной подготовки граждан к военной службе, об организации медицинского освидетельствования при первоначальной постановке на воинский учёт, о категориях годности к военной службе</w:t>
            </w:r>
            <w:proofErr w:type="gramEnd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об организации профессионально-психологического отбора граждан при первоначальной постановке их на воинский учет, об основах военной службы. Иметь представление об основных правах и обязанностях во время пребывания в запасе.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</w:t>
            </w: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Уметь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использовать полученные знания для осознанного самоопределения по отношению к военной службе, для развития в себе духовных и физических качеств, необходимых для военной службы, </w:t>
            </w:r>
            <w:r w:rsidRPr="00450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использовать полученные знания при первоначальной постановке на воинский учет.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      </w:t>
            </w: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P-</w:t>
            </w: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VI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Основы </w:t>
            </w: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военной службы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180" w:hanging="1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Тема 8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военной службы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224" w:hanging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Военная служб</w:t>
            </w:r>
            <w:proofErr w:type="gramStart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Общевоинские устав</w:t>
            </w:r>
            <w:proofErr w:type="gramStart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нормативно-правовые акты, регламентирующие жизнь и быт военнослужащих.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Устав внутренней службы Вооружённых сил Российской  Федерации, Устав гарнизонной и караульной службы Вооружённых сил Российской  Федерации, Дисциплинарный устав Вооружённых сил Российской Федерации, Строевой устав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Знать: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положения законодательства Российской Федерации об обороне государства и воинской обязанности, военной службе граждан, о предназначении общевоинских уставов Вооружённых Сил.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Назвать нормативно-правовые акты, регламентирующих жизнь и быт военнослужащих.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Уметь: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полученные знания для осознанного самоопределения по отношению к военной службе, развития в себе качеств, необходимых для военной службы</w:t>
            </w: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9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Военнослужащий - вооруженный защитник Отечества. Честь и достоинство воина Вооруженных сил Российской Федерации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224" w:hanging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качества военнослужащего, позволяющие ему с честью и достоинством носить свое воинское звание- защитник Отечества: любовь к Родине, ее истории, культуре, традициям, народу; высокая воинская дисциплина преданность Отечеству, верность воинскому долгу и военной присяге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Необходимость глубоких знаний устройства и боевых возможностей вверенного вооружения и военной техники, способов их пользования в бою, понимание роли своей военной специальности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воинской деятельности и их особенности.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элементы воинской деятельности и их предназначение.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воинской деятельности в различных вида Вооружённых сил и родах войск.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требования воинской деятельности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Единоначалие, постоянно поддерживать в воинском коллективе порядок и крепкую воинскую дисциплину, воспитывать в себе убежденность в необходимости подчиняться, умение и готовность выполнять свои обязанности, беспрекословно повиноваться командирам и начальникам, при выполнении воинского долга проявлять разумную инициативу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Знать: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 основных качествах военнослужащего, об основных видах военно-профессиональной деятельности человека и их особенностях в различных видах Вооружённых сил и родах войск; о требованиях, предъявляемой военной службой к уровню подготовки призывника, оценивать уровень своей подготовленности, о принципе единоначалия в Вооружённых силах РФ; требования, предъявляемые военной службой к уровню подготовки призывника.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Уметь:  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 навыками оценки уровня своей подготовленности и осуществления осознанного самоопределения по отношению к военной службе,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приобретенные знания для развития в себе духовных и физических качеств, необходимых для военной службы</w:t>
            </w: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10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Ритуалы Вооруженных сил Российской Федерации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224" w:hanging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приведения к военной присяге. 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Военная присяг</w:t>
            </w:r>
            <w:proofErr w:type="gramStart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основой  и нерушимый закон воинской жизни. История принятия военной присяги в 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России. Текст военной присяги. Порядок приведения военнослужащих к </w:t>
            </w:r>
            <w:proofErr w:type="gramStart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военноё</w:t>
            </w:r>
            <w:proofErr w:type="gramEnd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присяге. Значение военной присяги для выполнения каждым военнослужащим воинского долга.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Ритуал вручения Боевого Знамени воинской части. Порядок вручение личному составу вооружения и военной техники. Порядок проводов  военнослужащих, уволенных в запас или отставку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Знать: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  традициях ВС РФ.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Уметь: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использовать приобретённые знания для 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развития в себе духовных и физических качеств, необходимых для военной службы</w:t>
            </w: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Тема 11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военной службы по призыву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224" w:hanging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Общие, должностные и специальные обязанности военнослужащих. Размещение военнослужащих, распределение времени и повседневный порядок  жизни воинской части. Время военной службы, организация проводов военнослужащих, уволенных в запас. Воинские звания военнослужащих Вооружённых сил Российской Федерации. Военная форма одежды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Знать: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 общих, должных и специальных обязанностях военнослужащих; порядок прохождения военной службы по призыву; воинские звания военнослужащих Вооружённых  сил Российской Федерации.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Уметь: 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 навыками осуществления осознанного самоопределения по отношению к военной службе</w:t>
            </w: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Прохождение военной службы по контракту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224" w:hanging="2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условия прохождения военной службы по контракту. Требования, предъявляемые к гражданам, поступающим на военную службу по контракту. Сроки военной службы по контракту.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Права и льготы, предоставляемые военнослужащим, проходящим военную службу по контракту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Знать: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основные условия прохождения военной службы по контракту; требования, предъявляемые к гражданам, поступающим на военную службу по контракту; сроки военной службы по контракту;</w:t>
            </w:r>
          </w:p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Уметь: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использовать приобретённые знания для развития в себе качеств, необходимых для военной службы.</w:t>
            </w:r>
          </w:p>
        </w:tc>
      </w:tr>
      <w:tr w:rsidR="00450CE1" w:rsidRPr="00450CE1" w:rsidTr="00450CE1">
        <w:trPr>
          <w:trHeight w:val="3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-108" w:righ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ind w:left="168" w:hanging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CE1" w:rsidRPr="00450CE1" w:rsidRDefault="00450CE1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0CE1" w:rsidRPr="00450CE1" w:rsidRDefault="00450CE1" w:rsidP="00450CE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CE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Календарно-тематическое планирование</w:t>
      </w:r>
    </w:p>
    <w:tbl>
      <w:tblPr>
        <w:tblW w:w="947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3481"/>
        <w:gridCol w:w="1832"/>
        <w:gridCol w:w="1800"/>
        <w:gridCol w:w="1800"/>
      </w:tblGrid>
      <w:tr w:rsidR="0099746A" w:rsidRPr="00450CE1" w:rsidTr="001A0834">
        <w:tc>
          <w:tcPr>
            <w:tcW w:w="5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348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3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3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урока</w:t>
            </w:r>
          </w:p>
        </w:tc>
      </w:tr>
      <w:tr w:rsidR="0099746A" w:rsidRPr="00450CE1" w:rsidTr="001A0834">
        <w:tc>
          <w:tcPr>
            <w:tcW w:w="56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6A" w:rsidRPr="00450CE1" w:rsidRDefault="0099746A" w:rsidP="00450CE1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6A" w:rsidRPr="00450CE1" w:rsidRDefault="0099746A" w:rsidP="00450CE1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46A" w:rsidRPr="00450CE1" w:rsidRDefault="0099746A" w:rsidP="00450CE1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99746A">
            <w:pPr>
              <w:spacing w:after="0" w:line="0" w:lineRule="atLeast"/>
              <w:ind w:hanging="72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99746A">
            <w:pPr>
              <w:spacing w:after="0" w:line="0" w:lineRule="atLeast"/>
              <w:ind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фактически</w:t>
            </w: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right="1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Пожарная безопасность, права и обязанности граждан в области пожарной безопасности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6" w:right="688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личной безопасности при пожаре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6" w:right="688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личной безопасности на водоемах в различное время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6" w:right="688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личной безопасности в различных бытовых ситуациях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12" w:right="50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Нормативно-правовая база борьбы с терроризмом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фронтальный опрос, контрольное 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 6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right="360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при угрозе террористического акта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политика противодействия наркотизму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личной гигиены. Нравственность и здоровье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right="198" w:hanging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Семья в современном обществе. Законодательство и семья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помощь при острой сердечной недостаточности и инсульте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оказанию ПМП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4" w:right="68" w:hanging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остановки артериального кровотечения. Первая помощь при ранениях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оказанию ПМП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right="15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помощь при травмах опорно-двигательного аппарата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оказанию ПМП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right="112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помощь при черепно-мозговой травме, травме груди, травме живота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оказанию ПМП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right="60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помощь при травмах в области таза, при повреждении позвоночника, спины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оказанию ПМП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4" w:right="156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Первая  помощь при остановке сердца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нормативы</w:t>
            </w:r>
          </w:p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оказанию ПМП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12" w:right="306" w:firstLine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 и основные задачи современных Вооруженных сил России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6" w:right="284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Боевое Знамя воинской части </w:t>
            </w:r>
            <w:proofErr w:type="gramStart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-с</w:t>
            </w:r>
            <w:proofErr w:type="gramEnd"/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имвол воинской чести, достоинства и славы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</w:t>
            </w:r>
          </w:p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вопросы учебника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6" w:right="284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Ордена - почетные награды за воинские отличия и заслуги в бою и военной службе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опрос,</w:t>
            </w:r>
          </w:p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контрольные вопросы учебника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6" w:right="284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понятия о воинской обязанности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6" w:right="284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воинского учета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6" w:right="284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Первоначальная постановка граждан на воинский учет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Обязанности граждан по воинскому учету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6" w:right="284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Обязательная подготовка граждан к военной службе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6" w:right="284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 к индивидуально-психологическим качествам специалистов по сходным воинским должностям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6" w:right="284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медицинского освидетельствования граждан при постановке их на воинский учет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240" w:lineRule="auto"/>
              <w:ind w:left="6" w:right="284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военной службы.</w:t>
            </w:r>
          </w:p>
          <w:p w:rsidR="0099746A" w:rsidRPr="00450CE1" w:rsidRDefault="0099746A" w:rsidP="00450CE1">
            <w:pPr>
              <w:spacing w:after="0" w:line="0" w:lineRule="atLeast"/>
              <w:ind w:left="6" w:right="284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военнослужащего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6" w:right="284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Общевоинские уставы. Устав внутренней службы Вооруженных </w:t>
            </w: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сил РФ. Строевой устав Вооруженных сил РФ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6" w:right="284" w:firstLine="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и особенности воинской деятельности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right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Честь и достоинство военнослужащего Вооруженных сил РФ. Основные обязанности военнослужащих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6" w:right="58" w:firstLine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Ритуал вручения Боевого Знамени воинской части. Ритуал приведения к Военной присяге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right="3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вручения личному составу вооружения и военной техники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240" w:lineRule="auto"/>
              <w:ind w:left="4" w:right="150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Призыв на военную службу</w:t>
            </w:r>
          </w:p>
          <w:p w:rsidR="0099746A" w:rsidRPr="00450CE1" w:rsidRDefault="0099746A" w:rsidP="00450CE1">
            <w:pPr>
              <w:spacing w:after="0" w:line="0" w:lineRule="atLeast"/>
              <w:ind w:left="4" w:right="150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Порядок прохождения военной службы по призыву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4" w:right="150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и быт военнослужащих, проходящих военную службу по призыву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240" w:lineRule="auto"/>
              <w:ind w:left="4" w:right="150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военной службы по контракту</w:t>
            </w:r>
          </w:p>
          <w:p w:rsidR="0099746A" w:rsidRPr="00450CE1" w:rsidRDefault="0099746A" w:rsidP="00450CE1">
            <w:pPr>
              <w:spacing w:after="0" w:line="0" w:lineRule="atLeast"/>
              <w:ind w:left="4" w:right="150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Альтернативная гражданская служба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фронтальный опрос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9746A" w:rsidRPr="00450CE1" w:rsidTr="0099746A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0" w:lineRule="atLeast"/>
              <w:ind w:left="4" w:right="150" w:firstLine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0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часов: 34</w:t>
            </w:r>
          </w:p>
        </w:tc>
        <w:tc>
          <w:tcPr>
            <w:tcW w:w="1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9746A" w:rsidRPr="00450CE1" w:rsidRDefault="0099746A" w:rsidP="00450CE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D2CAA" w:rsidRDefault="00AD2CAA" w:rsidP="0099746A">
      <w:pPr>
        <w:spacing w:after="0" w:line="240" w:lineRule="auto"/>
      </w:pPr>
      <w:bookmarkStart w:id="0" w:name="_GoBack"/>
      <w:bookmarkEnd w:id="0"/>
    </w:p>
    <w:sectPr w:rsidR="00AD2CAA" w:rsidSect="003A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46305"/>
    <w:multiLevelType w:val="multilevel"/>
    <w:tmpl w:val="F46E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23D2C"/>
    <w:multiLevelType w:val="multilevel"/>
    <w:tmpl w:val="219A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E632EA"/>
    <w:multiLevelType w:val="multilevel"/>
    <w:tmpl w:val="D286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50A78"/>
    <w:multiLevelType w:val="multilevel"/>
    <w:tmpl w:val="A4C2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A570D7"/>
    <w:multiLevelType w:val="multilevel"/>
    <w:tmpl w:val="5BC07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306A26"/>
    <w:multiLevelType w:val="multilevel"/>
    <w:tmpl w:val="F432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D2C3B"/>
    <w:multiLevelType w:val="multilevel"/>
    <w:tmpl w:val="13AE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17C80"/>
    <w:multiLevelType w:val="multilevel"/>
    <w:tmpl w:val="1AD0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A61EA4"/>
    <w:multiLevelType w:val="multilevel"/>
    <w:tmpl w:val="8822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574F2D"/>
    <w:multiLevelType w:val="multilevel"/>
    <w:tmpl w:val="5D98F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CE1"/>
    <w:rsid w:val="00330E60"/>
    <w:rsid w:val="003A66BC"/>
    <w:rsid w:val="00450CE1"/>
    <w:rsid w:val="00967F57"/>
    <w:rsid w:val="0099746A"/>
    <w:rsid w:val="00AC4FBB"/>
    <w:rsid w:val="00AD2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BC"/>
  </w:style>
  <w:style w:type="paragraph" w:styleId="2">
    <w:name w:val="heading 2"/>
    <w:basedOn w:val="a"/>
    <w:link w:val="20"/>
    <w:uiPriority w:val="9"/>
    <w:qFormat/>
    <w:rsid w:val="00450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0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9">
    <w:name w:val="c19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50CE1"/>
  </w:style>
  <w:style w:type="character" w:customStyle="1" w:styleId="c6">
    <w:name w:val="c6"/>
    <w:basedOn w:val="a0"/>
    <w:rsid w:val="00450CE1"/>
  </w:style>
  <w:style w:type="paragraph" w:customStyle="1" w:styleId="c62">
    <w:name w:val="c62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0CE1"/>
  </w:style>
  <w:style w:type="paragraph" w:customStyle="1" w:styleId="c36">
    <w:name w:val="c36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0CE1"/>
  </w:style>
  <w:style w:type="paragraph" w:customStyle="1" w:styleId="c2">
    <w:name w:val="c2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50CE1"/>
  </w:style>
  <w:style w:type="character" w:customStyle="1" w:styleId="c28">
    <w:name w:val="c28"/>
    <w:basedOn w:val="a0"/>
    <w:rsid w:val="00450CE1"/>
  </w:style>
  <w:style w:type="character" w:customStyle="1" w:styleId="c5">
    <w:name w:val="c5"/>
    <w:basedOn w:val="a0"/>
    <w:rsid w:val="00450CE1"/>
  </w:style>
  <w:style w:type="character" w:customStyle="1" w:styleId="c21">
    <w:name w:val="c21"/>
    <w:basedOn w:val="a0"/>
    <w:rsid w:val="00450CE1"/>
  </w:style>
  <w:style w:type="paragraph" w:customStyle="1" w:styleId="c73">
    <w:name w:val="c73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450CE1"/>
  </w:style>
  <w:style w:type="paragraph" w:customStyle="1" w:styleId="c12">
    <w:name w:val="c12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450CE1"/>
  </w:style>
  <w:style w:type="character" w:styleId="a3">
    <w:name w:val="Strong"/>
    <w:basedOn w:val="a0"/>
    <w:uiPriority w:val="22"/>
    <w:qFormat/>
    <w:rsid w:val="00450CE1"/>
    <w:rPr>
      <w:b/>
      <w:bCs/>
    </w:rPr>
  </w:style>
  <w:style w:type="character" w:styleId="a4">
    <w:name w:val="Hyperlink"/>
    <w:basedOn w:val="a0"/>
    <w:uiPriority w:val="99"/>
    <w:semiHidden/>
    <w:unhideWhenUsed/>
    <w:rsid w:val="00450CE1"/>
    <w:rPr>
      <w:color w:val="0000FF"/>
      <w:u w:val="single"/>
    </w:rPr>
  </w:style>
  <w:style w:type="paragraph" w:customStyle="1" w:styleId="search-excerpt">
    <w:name w:val="search-excerpt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450CE1"/>
  </w:style>
  <w:style w:type="character" w:customStyle="1" w:styleId="flag-throbber">
    <w:name w:val="flag-throbber"/>
    <w:basedOn w:val="a0"/>
    <w:rsid w:val="00450CE1"/>
  </w:style>
  <w:style w:type="paragraph" w:styleId="a5">
    <w:name w:val="Balloon Text"/>
    <w:basedOn w:val="a"/>
    <w:link w:val="a6"/>
    <w:uiPriority w:val="99"/>
    <w:semiHidden/>
    <w:unhideWhenUsed/>
    <w:rsid w:val="0045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0C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0C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C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C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9">
    <w:name w:val="c19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50CE1"/>
  </w:style>
  <w:style w:type="character" w:customStyle="1" w:styleId="c6">
    <w:name w:val="c6"/>
    <w:basedOn w:val="a0"/>
    <w:rsid w:val="00450CE1"/>
  </w:style>
  <w:style w:type="paragraph" w:customStyle="1" w:styleId="c62">
    <w:name w:val="c62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0CE1"/>
  </w:style>
  <w:style w:type="paragraph" w:customStyle="1" w:styleId="c36">
    <w:name w:val="c36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0CE1"/>
  </w:style>
  <w:style w:type="paragraph" w:customStyle="1" w:styleId="c2">
    <w:name w:val="c2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50CE1"/>
  </w:style>
  <w:style w:type="character" w:customStyle="1" w:styleId="c28">
    <w:name w:val="c28"/>
    <w:basedOn w:val="a0"/>
    <w:rsid w:val="00450CE1"/>
  </w:style>
  <w:style w:type="character" w:customStyle="1" w:styleId="c5">
    <w:name w:val="c5"/>
    <w:basedOn w:val="a0"/>
    <w:rsid w:val="00450CE1"/>
  </w:style>
  <w:style w:type="character" w:customStyle="1" w:styleId="c21">
    <w:name w:val="c21"/>
    <w:basedOn w:val="a0"/>
    <w:rsid w:val="00450CE1"/>
  </w:style>
  <w:style w:type="paragraph" w:customStyle="1" w:styleId="c73">
    <w:name w:val="c73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450CE1"/>
  </w:style>
  <w:style w:type="paragraph" w:customStyle="1" w:styleId="c12">
    <w:name w:val="c12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450CE1"/>
  </w:style>
  <w:style w:type="character" w:styleId="a3">
    <w:name w:val="Strong"/>
    <w:basedOn w:val="a0"/>
    <w:uiPriority w:val="22"/>
    <w:qFormat/>
    <w:rsid w:val="00450CE1"/>
    <w:rPr>
      <w:b/>
      <w:bCs/>
    </w:rPr>
  </w:style>
  <w:style w:type="character" w:styleId="a4">
    <w:name w:val="Hyperlink"/>
    <w:basedOn w:val="a0"/>
    <w:uiPriority w:val="99"/>
    <w:semiHidden/>
    <w:unhideWhenUsed/>
    <w:rsid w:val="00450CE1"/>
    <w:rPr>
      <w:color w:val="0000FF"/>
      <w:u w:val="single"/>
    </w:rPr>
  </w:style>
  <w:style w:type="paragraph" w:customStyle="1" w:styleId="search-excerpt">
    <w:name w:val="search-excerpt"/>
    <w:basedOn w:val="a"/>
    <w:rsid w:val="0045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450CE1"/>
  </w:style>
  <w:style w:type="character" w:customStyle="1" w:styleId="flag-throbber">
    <w:name w:val="flag-throbber"/>
    <w:basedOn w:val="a0"/>
    <w:rsid w:val="00450CE1"/>
  </w:style>
  <w:style w:type="paragraph" w:styleId="a5">
    <w:name w:val="Balloon Text"/>
    <w:basedOn w:val="a"/>
    <w:link w:val="a6"/>
    <w:uiPriority w:val="99"/>
    <w:semiHidden/>
    <w:unhideWhenUsed/>
    <w:rsid w:val="00450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0C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2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827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9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736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2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7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915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1035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9507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729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8805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634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1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2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4397</Words>
  <Characters>25063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zxc</cp:lastModifiedBy>
  <cp:revision>2</cp:revision>
  <cp:lastPrinted>2019-11-27T07:27:00Z</cp:lastPrinted>
  <dcterms:created xsi:type="dcterms:W3CDTF">2020-10-26T12:14:00Z</dcterms:created>
  <dcterms:modified xsi:type="dcterms:W3CDTF">2020-10-26T12:14:00Z</dcterms:modified>
</cp:coreProperties>
</file>